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D7F4" w14:textId="77777777" w:rsidR="000D065D" w:rsidRDefault="000D065D" w:rsidP="34930A5D">
      <w:pPr>
        <w:pStyle w:val="Title1"/>
        <w:spacing w:line="360" w:lineRule="auto"/>
        <w:rPr>
          <w:rFonts w:ascii="Arial" w:hAnsi="Arial" w:cs="Arial"/>
          <w:color w:val="006986"/>
          <w:lang w:val="en-GB"/>
        </w:rPr>
      </w:pPr>
    </w:p>
    <w:p w14:paraId="3F4E11E0" w14:textId="77777777" w:rsidR="000D065D" w:rsidRDefault="000D065D" w:rsidP="34930A5D">
      <w:pPr>
        <w:pStyle w:val="Title1"/>
        <w:spacing w:line="360" w:lineRule="auto"/>
        <w:rPr>
          <w:rFonts w:ascii="Arial" w:hAnsi="Arial" w:cs="Arial"/>
          <w:color w:val="006986"/>
          <w:lang w:val="en-GB"/>
        </w:rPr>
      </w:pPr>
    </w:p>
    <w:p w14:paraId="14693F5F" w14:textId="34BC852E" w:rsidR="009F651F" w:rsidRPr="00CF70FC" w:rsidRDefault="009F651F" w:rsidP="34930A5D">
      <w:pPr>
        <w:pStyle w:val="Title1"/>
        <w:spacing w:line="360" w:lineRule="auto"/>
        <w:rPr>
          <w:rFonts w:ascii="Arial" w:hAnsi="Arial" w:cs="Arial"/>
          <w:color w:val="006986"/>
          <w:lang w:val="en-GB"/>
        </w:rPr>
      </w:pPr>
      <w:proofErr w:type="spellStart"/>
      <w:r w:rsidRPr="00CF70FC">
        <w:rPr>
          <w:rFonts w:ascii="Arial" w:hAnsi="Arial" w:cs="Arial"/>
          <w:color w:val="006986"/>
          <w:lang w:val="en-GB"/>
        </w:rPr>
        <w:t>Lestur</w:t>
      </w:r>
      <w:proofErr w:type="spellEnd"/>
      <w:r w:rsidRPr="00CF70FC">
        <w:rPr>
          <w:rFonts w:ascii="Arial" w:hAnsi="Arial" w:cs="Arial"/>
          <w:color w:val="006986"/>
          <w:lang w:val="en-GB"/>
        </w:rPr>
        <w:t xml:space="preserve"> </w:t>
      </w:r>
      <w:proofErr w:type="spellStart"/>
      <w:r w:rsidRPr="00CF70FC">
        <w:rPr>
          <w:rFonts w:ascii="Arial" w:hAnsi="Arial" w:cs="Arial"/>
          <w:color w:val="006986"/>
          <w:lang w:val="en-GB"/>
        </w:rPr>
        <w:t>allan</w:t>
      </w:r>
      <w:proofErr w:type="spellEnd"/>
      <w:r w:rsidRPr="00CF70FC">
        <w:rPr>
          <w:rFonts w:ascii="Arial" w:hAnsi="Arial" w:cs="Arial"/>
          <w:color w:val="006986"/>
          <w:lang w:val="en-GB"/>
        </w:rPr>
        <w:t xml:space="preserve"> </w:t>
      </w:r>
      <w:proofErr w:type="spellStart"/>
      <w:r w:rsidRPr="00CF70FC">
        <w:rPr>
          <w:rFonts w:ascii="Arial" w:hAnsi="Arial" w:cs="Arial"/>
          <w:color w:val="006986"/>
          <w:lang w:val="en-GB"/>
        </w:rPr>
        <w:t>skólann</w:t>
      </w:r>
      <w:proofErr w:type="spellEnd"/>
    </w:p>
    <w:p w14:paraId="24B0DD08" w14:textId="77777777" w:rsidR="00F76AEF" w:rsidRPr="00CF70FC" w:rsidRDefault="00F76AEF" w:rsidP="34930A5D">
      <w:pPr>
        <w:pStyle w:val="Title1"/>
        <w:spacing w:line="360" w:lineRule="auto"/>
        <w:rPr>
          <w:rFonts w:ascii="Arial" w:hAnsi="Arial" w:cs="Arial"/>
          <w:color w:val="006986"/>
          <w:sz w:val="52"/>
          <w:szCs w:val="52"/>
          <w:lang w:val="en-GB"/>
        </w:rPr>
      </w:pPr>
      <w:proofErr w:type="spellStart"/>
      <w:r w:rsidRPr="00CF70FC">
        <w:rPr>
          <w:rFonts w:ascii="Arial" w:hAnsi="Arial" w:cs="Arial"/>
          <w:color w:val="006986"/>
          <w:sz w:val="52"/>
          <w:szCs w:val="52"/>
          <w:lang w:val="en-GB"/>
        </w:rPr>
        <w:t>Lestrarstefna</w:t>
      </w:r>
      <w:proofErr w:type="spellEnd"/>
      <w:r w:rsidRPr="00CF70FC">
        <w:rPr>
          <w:rFonts w:ascii="Arial" w:hAnsi="Arial" w:cs="Arial"/>
          <w:color w:val="006986"/>
          <w:sz w:val="52"/>
          <w:szCs w:val="52"/>
          <w:lang w:val="en-GB"/>
        </w:rPr>
        <w:t xml:space="preserve"> </w:t>
      </w:r>
      <w:proofErr w:type="spellStart"/>
      <w:r w:rsidRPr="00CF70FC">
        <w:rPr>
          <w:rFonts w:ascii="Arial" w:hAnsi="Arial" w:cs="Arial"/>
          <w:color w:val="006986"/>
          <w:sz w:val="52"/>
          <w:szCs w:val="52"/>
          <w:lang w:val="en-GB"/>
        </w:rPr>
        <w:t>Heiðarskóla</w:t>
      </w:r>
      <w:proofErr w:type="spellEnd"/>
    </w:p>
    <w:p w14:paraId="301C3441" w14:textId="77777777" w:rsidR="00F76AEF" w:rsidRPr="00CF70FC" w:rsidRDefault="00F76AEF" w:rsidP="00CF70FC">
      <w:pPr>
        <w:pStyle w:val="Subtitle1"/>
        <w:spacing w:line="360" w:lineRule="auto"/>
        <w:jc w:val="both"/>
        <w:rPr>
          <w:rFonts w:ascii="Arial" w:hAnsi="Arial" w:cs="Arial"/>
          <w:color w:val="auto"/>
          <w:sz w:val="32"/>
          <w:szCs w:val="20"/>
        </w:rPr>
      </w:pPr>
      <w:r w:rsidRPr="00CF70FC">
        <w:rPr>
          <w:rFonts w:ascii="Arial" w:hAnsi="Arial" w:cs="Arial"/>
          <w:color w:val="9DD1DF"/>
          <w:sz w:val="56"/>
        </w:rPr>
        <w:t xml:space="preserve"> </w:t>
      </w:r>
    </w:p>
    <w:p w14:paraId="450D6BDE" w14:textId="77777777" w:rsidR="00F76AEF" w:rsidRPr="00CF70FC" w:rsidRDefault="00F76AEF" w:rsidP="00F76AEF">
      <w:pPr>
        <w:spacing w:line="360" w:lineRule="auto"/>
        <w:jc w:val="both"/>
        <w:rPr>
          <w:rFonts w:ascii="Arial" w:hAnsi="Arial" w:cs="Arial"/>
          <w:b/>
          <w:sz w:val="28"/>
          <w:szCs w:val="28"/>
        </w:rPr>
      </w:pPr>
    </w:p>
    <w:p w14:paraId="2EEFFDB7" w14:textId="7E54C5FE" w:rsidR="00F76AEF" w:rsidRPr="00CF70FC" w:rsidRDefault="00F76AEF" w:rsidP="00F76AEF">
      <w:pPr>
        <w:spacing w:line="360" w:lineRule="auto"/>
        <w:jc w:val="both"/>
        <w:rPr>
          <w:rFonts w:ascii="Arial" w:hAnsi="Arial" w:cs="Arial"/>
          <w:b/>
          <w:sz w:val="28"/>
          <w:szCs w:val="28"/>
        </w:rPr>
      </w:pPr>
    </w:p>
    <w:p w14:paraId="47E515B2" w14:textId="0E0BED7E" w:rsidR="00F76AEF" w:rsidRPr="00CF70FC" w:rsidRDefault="00F76AEF" w:rsidP="00CF70FC">
      <w:pPr>
        <w:spacing w:line="360" w:lineRule="auto"/>
        <w:jc w:val="both"/>
        <w:rPr>
          <w:rFonts w:ascii="Arial" w:hAnsi="Arial" w:cs="Arial"/>
        </w:rPr>
      </w:pPr>
    </w:p>
    <w:p w14:paraId="3A7E1AB1" w14:textId="77777777" w:rsidR="00F76AEF" w:rsidRPr="00CF70FC" w:rsidRDefault="00F76AEF" w:rsidP="00CF70FC">
      <w:pPr>
        <w:spacing w:line="360" w:lineRule="auto"/>
        <w:jc w:val="both"/>
        <w:rPr>
          <w:rFonts w:ascii="Arial" w:hAnsi="Arial" w:cs="Arial"/>
        </w:rPr>
      </w:pPr>
    </w:p>
    <w:p w14:paraId="12D2C7A7" w14:textId="77777777" w:rsidR="00F76AEF" w:rsidRPr="00CF70FC" w:rsidRDefault="00F76AEF" w:rsidP="00CF70FC">
      <w:pPr>
        <w:spacing w:line="360" w:lineRule="auto"/>
        <w:jc w:val="both"/>
        <w:rPr>
          <w:rFonts w:ascii="Arial" w:hAnsi="Arial" w:cs="Arial"/>
          <w:sz w:val="32"/>
          <w:szCs w:val="26"/>
          <w:lang w:val="is-IS"/>
        </w:rPr>
      </w:pPr>
    </w:p>
    <w:p w14:paraId="3B4212DB" w14:textId="153C9EDB" w:rsidR="00F76AEF" w:rsidRPr="00CF70FC" w:rsidRDefault="00F76AEF"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70DA3672" w14:textId="77777777" w:rsidR="00F76AEF" w:rsidRPr="00CF70FC" w:rsidRDefault="00F76AEF"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7E6799EA" w14:textId="77777777" w:rsidR="00F76AEF" w:rsidRPr="00CF70FC" w:rsidRDefault="00F76AEF"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6788926D" w14:textId="77777777" w:rsidR="00F76AEF" w:rsidRPr="00CF70FC" w:rsidRDefault="00F76AEF"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7D665981" w14:textId="77777777" w:rsidR="00D23806" w:rsidRPr="00CF70FC" w:rsidRDefault="00D23806"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5A849802" w14:textId="77777777" w:rsidR="00D23806" w:rsidRPr="00CF70FC" w:rsidRDefault="00D23806"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2BC85F2B" w14:textId="77777777" w:rsidR="00D23806" w:rsidRPr="00CF70FC" w:rsidRDefault="00D23806"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40F7B150" w14:textId="79695CF4" w:rsidR="00D23806" w:rsidRPr="00CF70FC" w:rsidRDefault="00A81A04"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r w:rsidRPr="00CF70FC">
        <w:rPr>
          <w:rFonts w:ascii="Arial" w:hAnsi="Arial" w:cs="Arial"/>
          <w:noProof/>
          <w:lang w:val="is-IS" w:eastAsia="is-IS"/>
        </w:rPr>
        <w:drawing>
          <wp:anchor distT="152400" distB="152400" distL="152400" distR="152400" simplePos="0" relativeHeight="251658240" behindDoc="1" locked="0" layoutInCell="1" allowOverlap="1" wp14:anchorId="385375AE" wp14:editId="58548967">
            <wp:simplePos x="0" y="0"/>
            <wp:positionH relativeFrom="page">
              <wp:posOffset>2430684</wp:posOffset>
            </wp:positionH>
            <wp:positionV relativeFrom="page">
              <wp:posOffset>8635216</wp:posOffset>
            </wp:positionV>
            <wp:extent cx="2534855" cy="1414230"/>
            <wp:effectExtent l="0" t="0" r="0" b="0"/>
            <wp:wrapNone/>
            <wp:docPr id="28" name="Picture 28" descr="IMG_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_253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257" cy="141780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5A28D8" w14:textId="60BE239E" w:rsidR="00D23806" w:rsidRPr="00CF70FC" w:rsidRDefault="00D23806"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5B9E63AF" w14:textId="7A312134" w:rsidR="00F76AEF" w:rsidRPr="00CF70FC" w:rsidRDefault="00F76AEF" w:rsidP="00CF70FC">
      <w:pPr>
        <w:tabs>
          <w:tab w:val="left" w:pos="255"/>
          <w:tab w:val="left" w:pos="680"/>
          <w:tab w:val="left" w:pos="1080"/>
          <w:tab w:val="right" w:leader="dot" w:pos="8675"/>
        </w:tabs>
        <w:spacing w:line="360" w:lineRule="auto"/>
        <w:ind w:right="70"/>
        <w:jc w:val="both"/>
        <w:rPr>
          <w:rFonts w:ascii="Arial" w:hAnsi="Arial" w:cs="Arial"/>
          <w:b/>
          <w:sz w:val="28"/>
          <w:szCs w:val="28"/>
          <w:lang w:val="is-IS"/>
        </w:rPr>
      </w:pPr>
    </w:p>
    <w:p w14:paraId="68AF178F" w14:textId="460CA3F9" w:rsidR="00C85BA8" w:rsidRDefault="00C85BA8"/>
    <w:sdt>
      <w:sdtPr>
        <w:rPr>
          <w:rFonts w:ascii="Times New Roman" w:eastAsia="Times New Roman" w:hAnsi="Times New Roman" w:cs="Times New Roman"/>
          <w:color w:val="auto"/>
          <w:sz w:val="24"/>
          <w:szCs w:val="24"/>
          <w:lang w:val="en-GB"/>
        </w:rPr>
        <w:id w:val="-415172210"/>
        <w:docPartObj>
          <w:docPartGallery w:val="Table of Contents"/>
          <w:docPartUnique/>
        </w:docPartObj>
      </w:sdtPr>
      <w:sdtEndPr>
        <w:rPr>
          <w:b/>
          <w:bCs/>
          <w:noProof/>
        </w:rPr>
      </w:sdtEndPr>
      <w:sdtContent>
        <w:p w14:paraId="7A027CCB" w14:textId="4D27BC20" w:rsidR="002B3826" w:rsidRDefault="006F4797">
          <w:pPr>
            <w:pStyle w:val="TOCHeading"/>
            <w:rPr>
              <w:rFonts w:ascii="Times New Roman" w:eastAsia="Times New Roman" w:hAnsi="Times New Roman" w:cs="Times New Roman"/>
              <w:color w:val="auto"/>
              <w:sz w:val="24"/>
              <w:szCs w:val="24"/>
              <w:lang w:val="en-GB"/>
            </w:rPr>
          </w:pPr>
          <w:proofErr w:type="spellStart"/>
          <w:r>
            <w:rPr>
              <w:rFonts w:ascii="Times New Roman" w:eastAsia="Times New Roman" w:hAnsi="Times New Roman" w:cs="Times New Roman"/>
              <w:color w:val="auto"/>
              <w:sz w:val="24"/>
              <w:szCs w:val="24"/>
              <w:lang w:val="en-GB"/>
            </w:rPr>
            <w:t>Efnisyfirlit</w:t>
          </w:r>
          <w:proofErr w:type="spellEnd"/>
        </w:p>
        <w:p w14:paraId="3BBC82A5" w14:textId="77777777" w:rsidR="006F4797" w:rsidRPr="006F4797" w:rsidRDefault="006F4797" w:rsidP="006F4797"/>
        <w:p w14:paraId="4BCD7D05" w14:textId="21E132FB" w:rsidR="006F4797" w:rsidRDefault="002B3826">
          <w:pPr>
            <w:pStyle w:val="TOC1"/>
            <w:tabs>
              <w:tab w:val="right" w:leader="dot" w:pos="9627"/>
            </w:tabs>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232676219" w:history="1">
            <w:r w:rsidR="006F4797" w:rsidRPr="00AB658C">
              <w:rPr>
                <w:rStyle w:val="Hyperlink"/>
                <w:b/>
                <w:bCs/>
                <w:smallCaps/>
                <w:noProof/>
                <w:spacing w:val="5"/>
                <w:lang w:val="is-IS"/>
              </w:rPr>
              <w:t>LÆSI</w:t>
            </w:r>
            <w:r w:rsidR="006F4797">
              <w:rPr>
                <w:noProof/>
                <w:webHidden/>
              </w:rPr>
              <w:tab/>
            </w:r>
            <w:r w:rsidR="006F4797">
              <w:rPr>
                <w:noProof/>
                <w:webHidden/>
              </w:rPr>
              <w:fldChar w:fldCharType="begin"/>
            </w:r>
            <w:r w:rsidR="006F4797">
              <w:rPr>
                <w:noProof/>
                <w:webHidden/>
              </w:rPr>
              <w:instrText xml:space="preserve"> PAGEREF _Toc232676219 \h </w:instrText>
            </w:r>
            <w:r w:rsidR="006F4797">
              <w:rPr>
                <w:noProof/>
                <w:webHidden/>
              </w:rPr>
            </w:r>
            <w:r w:rsidR="006F4797">
              <w:rPr>
                <w:noProof/>
                <w:webHidden/>
              </w:rPr>
              <w:fldChar w:fldCharType="separate"/>
            </w:r>
            <w:r w:rsidR="006F4797">
              <w:rPr>
                <w:noProof/>
                <w:webHidden/>
              </w:rPr>
              <w:t>3</w:t>
            </w:r>
            <w:r w:rsidR="006F4797">
              <w:rPr>
                <w:noProof/>
                <w:webHidden/>
              </w:rPr>
              <w:fldChar w:fldCharType="end"/>
            </w:r>
          </w:hyperlink>
        </w:p>
        <w:p w14:paraId="254208E0" w14:textId="1F29CA02"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0" w:history="1">
            <w:r w:rsidRPr="00AB658C">
              <w:rPr>
                <w:rStyle w:val="Hyperlink"/>
                <w:b/>
                <w:bCs/>
                <w:smallCaps/>
                <w:noProof/>
                <w:spacing w:val="5"/>
                <w:lang w:val="is-IS"/>
              </w:rPr>
              <w:t>LESTRARKENNSLA.</w:t>
            </w:r>
            <w:r>
              <w:rPr>
                <w:noProof/>
                <w:webHidden/>
              </w:rPr>
              <w:tab/>
            </w:r>
            <w:r>
              <w:rPr>
                <w:noProof/>
                <w:webHidden/>
              </w:rPr>
              <w:fldChar w:fldCharType="begin"/>
            </w:r>
            <w:r>
              <w:rPr>
                <w:noProof/>
                <w:webHidden/>
              </w:rPr>
              <w:instrText xml:space="preserve"> PAGEREF _Toc232676220 \h </w:instrText>
            </w:r>
            <w:r>
              <w:rPr>
                <w:noProof/>
                <w:webHidden/>
              </w:rPr>
            </w:r>
            <w:r>
              <w:rPr>
                <w:noProof/>
                <w:webHidden/>
              </w:rPr>
              <w:fldChar w:fldCharType="separate"/>
            </w:r>
            <w:r>
              <w:rPr>
                <w:noProof/>
                <w:webHidden/>
              </w:rPr>
              <w:t>3</w:t>
            </w:r>
            <w:r>
              <w:rPr>
                <w:noProof/>
                <w:webHidden/>
              </w:rPr>
              <w:fldChar w:fldCharType="end"/>
            </w:r>
          </w:hyperlink>
        </w:p>
        <w:p w14:paraId="715B4DF7" w14:textId="658B4D61"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1" w:history="1">
            <w:r w:rsidRPr="00AB658C">
              <w:rPr>
                <w:rStyle w:val="Hyperlink"/>
                <w:noProof/>
                <w:shd w:val="clear" w:color="auto" w:fill="FFFFFF"/>
                <w:lang w:val="is-IS"/>
              </w:rPr>
              <w:t>Lestur</w:t>
            </w:r>
            <w:r>
              <w:rPr>
                <w:noProof/>
                <w:webHidden/>
              </w:rPr>
              <w:tab/>
            </w:r>
            <w:r>
              <w:rPr>
                <w:noProof/>
                <w:webHidden/>
              </w:rPr>
              <w:fldChar w:fldCharType="begin"/>
            </w:r>
            <w:r>
              <w:rPr>
                <w:noProof/>
                <w:webHidden/>
              </w:rPr>
              <w:instrText xml:space="preserve"> PAGEREF _Toc232676221 \h </w:instrText>
            </w:r>
            <w:r>
              <w:rPr>
                <w:noProof/>
                <w:webHidden/>
              </w:rPr>
            </w:r>
            <w:r>
              <w:rPr>
                <w:noProof/>
                <w:webHidden/>
              </w:rPr>
              <w:fldChar w:fldCharType="separate"/>
            </w:r>
            <w:r>
              <w:rPr>
                <w:noProof/>
                <w:webHidden/>
              </w:rPr>
              <w:t>3</w:t>
            </w:r>
            <w:r>
              <w:rPr>
                <w:noProof/>
                <w:webHidden/>
              </w:rPr>
              <w:fldChar w:fldCharType="end"/>
            </w:r>
          </w:hyperlink>
        </w:p>
        <w:p w14:paraId="56CAFFB4" w14:textId="0C010504"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2" w:history="1">
            <w:r w:rsidRPr="00AB658C">
              <w:rPr>
                <w:rStyle w:val="Hyperlink"/>
                <w:noProof/>
                <w:shd w:val="clear" w:color="auto" w:fill="FFFFFF"/>
              </w:rPr>
              <w:t>Lesskilningur</w:t>
            </w:r>
            <w:r>
              <w:rPr>
                <w:noProof/>
                <w:webHidden/>
              </w:rPr>
              <w:tab/>
            </w:r>
            <w:r>
              <w:rPr>
                <w:noProof/>
                <w:webHidden/>
              </w:rPr>
              <w:fldChar w:fldCharType="begin"/>
            </w:r>
            <w:r>
              <w:rPr>
                <w:noProof/>
                <w:webHidden/>
              </w:rPr>
              <w:instrText xml:space="preserve"> PAGEREF _Toc232676222 \h </w:instrText>
            </w:r>
            <w:r>
              <w:rPr>
                <w:noProof/>
                <w:webHidden/>
              </w:rPr>
            </w:r>
            <w:r>
              <w:rPr>
                <w:noProof/>
                <w:webHidden/>
              </w:rPr>
              <w:fldChar w:fldCharType="separate"/>
            </w:r>
            <w:r>
              <w:rPr>
                <w:noProof/>
                <w:webHidden/>
              </w:rPr>
              <w:t>3</w:t>
            </w:r>
            <w:r>
              <w:rPr>
                <w:noProof/>
                <w:webHidden/>
              </w:rPr>
              <w:fldChar w:fldCharType="end"/>
            </w:r>
          </w:hyperlink>
        </w:p>
        <w:p w14:paraId="44C089B6" w14:textId="51749D80"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3" w:history="1">
            <w:r w:rsidRPr="00AB658C">
              <w:rPr>
                <w:rStyle w:val="Hyperlink"/>
                <w:b/>
                <w:bCs/>
                <w:smallCaps/>
                <w:noProof/>
                <w:spacing w:val="5"/>
                <w:lang w:val="is-IS"/>
              </w:rPr>
              <w:t>KENNSLUAÐFERÐIR</w:t>
            </w:r>
            <w:r>
              <w:rPr>
                <w:noProof/>
                <w:webHidden/>
              </w:rPr>
              <w:tab/>
            </w:r>
            <w:r>
              <w:rPr>
                <w:noProof/>
                <w:webHidden/>
              </w:rPr>
              <w:fldChar w:fldCharType="begin"/>
            </w:r>
            <w:r>
              <w:rPr>
                <w:noProof/>
                <w:webHidden/>
              </w:rPr>
              <w:instrText xml:space="preserve"> PAGEREF _Toc232676223 \h </w:instrText>
            </w:r>
            <w:r>
              <w:rPr>
                <w:noProof/>
                <w:webHidden/>
              </w:rPr>
            </w:r>
            <w:r>
              <w:rPr>
                <w:noProof/>
                <w:webHidden/>
              </w:rPr>
              <w:fldChar w:fldCharType="separate"/>
            </w:r>
            <w:r>
              <w:rPr>
                <w:noProof/>
                <w:webHidden/>
              </w:rPr>
              <w:t>3</w:t>
            </w:r>
            <w:r>
              <w:rPr>
                <w:noProof/>
                <w:webHidden/>
              </w:rPr>
              <w:fldChar w:fldCharType="end"/>
            </w:r>
          </w:hyperlink>
        </w:p>
        <w:p w14:paraId="296FE57B" w14:textId="6A223D36"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4" w:history="1">
            <w:r w:rsidRPr="00AB658C">
              <w:rPr>
                <w:rStyle w:val="Hyperlink"/>
                <w:noProof/>
                <w:lang w:val="is-IS"/>
              </w:rPr>
              <w:t>Hljóðaaðferð</w:t>
            </w:r>
            <w:r>
              <w:rPr>
                <w:noProof/>
                <w:webHidden/>
              </w:rPr>
              <w:tab/>
            </w:r>
            <w:r>
              <w:rPr>
                <w:noProof/>
                <w:webHidden/>
              </w:rPr>
              <w:fldChar w:fldCharType="begin"/>
            </w:r>
            <w:r>
              <w:rPr>
                <w:noProof/>
                <w:webHidden/>
              </w:rPr>
              <w:instrText xml:space="preserve"> PAGEREF _Toc232676224 \h </w:instrText>
            </w:r>
            <w:r>
              <w:rPr>
                <w:noProof/>
                <w:webHidden/>
              </w:rPr>
            </w:r>
            <w:r>
              <w:rPr>
                <w:noProof/>
                <w:webHidden/>
              </w:rPr>
              <w:fldChar w:fldCharType="separate"/>
            </w:r>
            <w:r>
              <w:rPr>
                <w:noProof/>
                <w:webHidden/>
              </w:rPr>
              <w:t>3</w:t>
            </w:r>
            <w:r>
              <w:rPr>
                <w:noProof/>
                <w:webHidden/>
              </w:rPr>
              <w:fldChar w:fldCharType="end"/>
            </w:r>
          </w:hyperlink>
        </w:p>
        <w:p w14:paraId="44C37BC5" w14:textId="2DA9F4D3"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5" w:history="1">
            <w:r w:rsidRPr="00AB658C">
              <w:rPr>
                <w:rStyle w:val="Hyperlink"/>
                <w:noProof/>
              </w:rPr>
              <w:t>Paralestur</w:t>
            </w:r>
            <w:r>
              <w:rPr>
                <w:noProof/>
                <w:webHidden/>
              </w:rPr>
              <w:tab/>
            </w:r>
            <w:r>
              <w:rPr>
                <w:noProof/>
                <w:webHidden/>
              </w:rPr>
              <w:fldChar w:fldCharType="begin"/>
            </w:r>
            <w:r>
              <w:rPr>
                <w:noProof/>
                <w:webHidden/>
              </w:rPr>
              <w:instrText xml:space="preserve"> PAGEREF _Toc232676225 \h </w:instrText>
            </w:r>
            <w:r>
              <w:rPr>
                <w:noProof/>
                <w:webHidden/>
              </w:rPr>
            </w:r>
            <w:r>
              <w:rPr>
                <w:noProof/>
                <w:webHidden/>
              </w:rPr>
              <w:fldChar w:fldCharType="separate"/>
            </w:r>
            <w:r>
              <w:rPr>
                <w:noProof/>
                <w:webHidden/>
              </w:rPr>
              <w:t>4</w:t>
            </w:r>
            <w:r>
              <w:rPr>
                <w:noProof/>
                <w:webHidden/>
              </w:rPr>
              <w:fldChar w:fldCharType="end"/>
            </w:r>
          </w:hyperlink>
        </w:p>
        <w:p w14:paraId="1A701779" w14:textId="72AEEAD3"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6" w:history="1">
            <w:r w:rsidRPr="00AB658C">
              <w:rPr>
                <w:rStyle w:val="Hyperlink"/>
                <w:noProof/>
                <w:lang w:val="is-IS"/>
              </w:rPr>
              <w:t>Hugtakakort</w:t>
            </w:r>
            <w:r>
              <w:rPr>
                <w:noProof/>
                <w:webHidden/>
              </w:rPr>
              <w:tab/>
            </w:r>
            <w:r>
              <w:rPr>
                <w:noProof/>
                <w:webHidden/>
              </w:rPr>
              <w:fldChar w:fldCharType="begin"/>
            </w:r>
            <w:r>
              <w:rPr>
                <w:noProof/>
                <w:webHidden/>
              </w:rPr>
              <w:instrText xml:space="preserve"> PAGEREF _Toc232676226 \h </w:instrText>
            </w:r>
            <w:r>
              <w:rPr>
                <w:noProof/>
                <w:webHidden/>
              </w:rPr>
            </w:r>
            <w:r>
              <w:rPr>
                <w:noProof/>
                <w:webHidden/>
              </w:rPr>
              <w:fldChar w:fldCharType="separate"/>
            </w:r>
            <w:r>
              <w:rPr>
                <w:noProof/>
                <w:webHidden/>
              </w:rPr>
              <w:t>4</w:t>
            </w:r>
            <w:r>
              <w:rPr>
                <w:noProof/>
                <w:webHidden/>
              </w:rPr>
              <w:fldChar w:fldCharType="end"/>
            </w:r>
          </w:hyperlink>
        </w:p>
        <w:p w14:paraId="59414DCE" w14:textId="5ABE6808"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7" w:history="1">
            <w:r w:rsidRPr="00AB658C">
              <w:rPr>
                <w:rStyle w:val="Hyperlink"/>
                <w:noProof/>
                <w:lang w:val="is-IS"/>
              </w:rPr>
              <w:t>Leiðarbókarfærslur</w:t>
            </w:r>
            <w:r>
              <w:rPr>
                <w:noProof/>
                <w:webHidden/>
              </w:rPr>
              <w:tab/>
            </w:r>
            <w:r>
              <w:rPr>
                <w:noProof/>
                <w:webHidden/>
              </w:rPr>
              <w:fldChar w:fldCharType="begin"/>
            </w:r>
            <w:r>
              <w:rPr>
                <w:noProof/>
                <w:webHidden/>
              </w:rPr>
              <w:instrText xml:space="preserve"> PAGEREF _Toc232676227 \h </w:instrText>
            </w:r>
            <w:r>
              <w:rPr>
                <w:noProof/>
                <w:webHidden/>
              </w:rPr>
            </w:r>
            <w:r>
              <w:rPr>
                <w:noProof/>
                <w:webHidden/>
              </w:rPr>
              <w:fldChar w:fldCharType="separate"/>
            </w:r>
            <w:r>
              <w:rPr>
                <w:noProof/>
                <w:webHidden/>
              </w:rPr>
              <w:t>4</w:t>
            </w:r>
            <w:r>
              <w:rPr>
                <w:noProof/>
                <w:webHidden/>
              </w:rPr>
              <w:fldChar w:fldCharType="end"/>
            </w:r>
          </w:hyperlink>
        </w:p>
        <w:p w14:paraId="3952B14D" w14:textId="7338E82E"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8" w:history="1">
            <w:r w:rsidRPr="00AB658C">
              <w:rPr>
                <w:rStyle w:val="Hyperlink"/>
                <w:b/>
                <w:bCs/>
                <w:smallCaps/>
                <w:noProof/>
                <w:spacing w:val="5"/>
                <w:lang w:val="da-DK"/>
              </w:rPr>
              <w:t>LESTRARÞJÁLFUN</w:t>
            </w:r>
            <w:r>
              <w:rPr>
                <w:noProof/>
                <w:webHidden/>
              </w:rPr>
              <w:tab/>
            </w:r>
            <w:r>
              <w:rPr>
                <w:noProof/>
                <w:webHidden/>
              </w:rPr>
              <w:fldChar w:fldCharType="begin"/>
            </w:r>
            <w:r>
              <w:rPr>
                <w:noProof/>
                <w:webHidden/>
              </w:rPr>
              <w:instrText xml:space="preserve"> PAGEREF _Toc232676228 \h </w:instrText>
            </w:r>
            <w:r>
              <w:rPr>
                <w:noProof/>
                <w:webHidden/>
              </w:rPr>
            </w:r>
            <w:r>
              <w:rPr>
                <w:noProof/>
                <w:webHidden/>
              </w:rPr>
              <w:fldChar w:fldCharType="separate"/>
            </w:r>
            <w:r>
              <w:rPr>
                <w:noProof/>
                <w:webHidden/>
              </w:rPr>
              <w:t>4</w:t>
            </w:r>
            <w:r>
              <w:rPr>
                <w:noProof/>
                <w:webHidden/>
              </w:rPr>
              <w:fldChar w:fldCharType="end"/>
            </w:r>
          </w:hyperlink>
        </w:p>
        <w:p w14:paraId="3468AC2B" w14:textId="769151B0"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29" w:history="1">
            <w:r w:rsidRPr="00AB658C">
              <w:rPr>
                <w:rStyle w:val="Hyperlink"/>
                <w:b/>
                <w:bCs/>
                <w:smallCaps/>
                <w:noProof/>
                <w:spacing w:val="5"/>
              </w:rPr>
              <w:t>Í skóla</w:t>
            </w:r>
            <w:r>
              <w:rPr>
                <w:noProof/>
                <w:webHidden/>
              </w:rPr>
              <w:tab/>
            </w:r>
            <w:r>
              <w:rPr>
                <w:noProof/>
                <w:webHidden/>
              </w:rPr>
              <w:fldChar w:fldCharType="begin"/>
            </w:r>
            <w:r>
              <w:rPr>
                <w:noProof/>
                <w:webHidden/>
              </w:rPr>
              <w:instrText xml:space="preserve"> PAGEREF _Toc232676229 \h </w:instrText>
            </w:r>
            <w:r>
              <w:rPr>
                <w:noProof/>
                <w:webHidden/>
              </w:rPr>
            </w:r>
            <w:r>
              <w:rPr>
                <w:noProof/>
                <w:webHidden/>
              </w:rPr>
              <w:fldChar w:fldCharType="separate"/>
            </w:r>
            <w:r>
              <w:rPr>
                <w:noProof/>
                <w:webHidden/>
              </w:rPr>
              <w:t>4</w:t>
            </w:r>
            <w:r>
              <w:rPr>
                <w:noProof/>
                <w:webHidden/>
              </w:rPr>
              <w:fldChar w:fldCharType="end"/>
            </w:r>
          </w:hyperlink>
        </w:p>
        <w:p w14:paraId="2EA1B541" w14:textId="1F40DE84"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0" w:history="1">
            <w:r w:rsidRPr="00AB658C">
              <w:rPr>
                <w:rStyle w:val="Hyperlink"/>
                <w:b/>
                <w:bCs/>
                <w:smallCaps/>
                <w:noProof/>
                <w:spacing w:val="5"/>
                <w:lang w:val="is-IS"/>
              </w:rPr>
              <w:t>Lestrarsprettir</w:t>
            </w:r>
            <w:r>
              <w:rPr>
                <w:noProof/>
                <w:webHidden/>
              </w:rPr>
              <w:tab/>
            </w:r>
            <w:r>
              <w:rPr>
                <w:noProof/>
                <w:webHidden/>
              </w:rPr>
              <w:fldChar w:fldCharType="begin"/>
            </w:r>
            <w:r>
              <w:rPr>
                <w:noProof/>
                <w:webHidden/>
              </w:rPr>
              <w:instrText xml:space="preserve"> PAGEREF _Toc232676230 \h </w:instrText>
            </w:r>
            <w:r>
              <w:rPr>
                <w:noProof/>
                <w:webHidden/>
              </w:rPr>
            </w:r>
            <w:r>
              <w:rPr>
                <w:noProof/>
                <w:webHidden/>
              </w:rPr>
              <w:fldChar w:fldCharType="separate"/>
            </w:r>
            <w:r>
              <w:rPr>
                <w:noProof/>
                <w:webHidden/>
              </w:rPr>
              <w:t>5</w:t>
            </w:r>
            <w:r>
              <w:rPr>
                <w:noProof/>
                <w:webHidden/>
              </w:rPr>
              <w:fldChar w:fldCharType="end"/>
            </w:r>
          </w:hyperlink>
        </w:p>
        <w:p w14:paraId="0CB34AF8" w14:textId="5AD1CA2C"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1" w:history="1">
            <w:r w:rsidRPr="00AB658C">
              <w:rPr>
                <w:rStyle w:val="Hyperlink"/>
                <w:b/>
                <w:bCs/>
                <w:smallCaps/>
                <w:noProof/>
                <w:spacing w:val="5"/>
                <w:lang w:val="is-IS"/>
              </w:rPr>
              <w:t>Upplestrarkeppni/upplestrarhátíð</w:t>
            </w:r>
            <w:r>
              <w:rPr>
                <w:noProof/>
                <w:webHidden/>
              </w:rPr>
              <w:tab/>
            </w:r>
            <w:r>
              <w:rPr>
                <w:noProof/>
                <w:webHidden/>
              </w:rPr>
              <w:fldChar w:fldCharType="begin"/>
            </w:r>
            <w:r>
              <w:rPr>
                <w:noProof/>
                <w:webHidden/>
              </w:rPr>
              <w:instrText xml:space="preserve"> PAGEREF _Toc232676231 \h </w:instrText>
            </w:r>
            <w:r>
              <w:rPr>
                <w:noProof/>
                <w:webHidden/>
              </w:rPr>
            </w:r>
            <w:r>
              <w:rPr>
                <w:noProof/>
                <w:webHidden/>
              </w:rPr>
              <w:fldChar w:fldCharType="separate"/>
            </w:r>
            <w:r>
              <w:rPr>
                <w:noProof/>
                <w:webHidden/>
              </w:rPr>
              <w:t>5</w:t>
            </w:r>
            <w:r>
              <w:rPr>
                <w:noProof/>
                <w:webHidden/>
              </w:rPr>
              <w:fldChar w:fldCharType="end"/>
            </w:r>
          </w:hyperlink>
        </w:p>
        <w:p w14:paraId="554FC317" w14:textId="3B0175A5"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2" w:history="1">
            <w:r w:rsidRPr="00AB658C">
              <w:rPr>
                <w:rStyle w:val="Hyperlink"/>
                <w:b/>
                <w:bCs/>
                <w:smallCaps/>
                <w:noProof/>
                <w:spacing w:val="5"/>
                <w:lang w:val="is-IS"/>
              </w:rPr>
              <w:t>Skólabókasafn</w:t>
            </w:r>
            <w:r>
              <w:rPr>
                <w:noProof/>
                <w:webHidden/>
              </w:rPr>
              <w:tab/>
            </w:r>
            <w:r>
              <w:rPr>
                <w:noProof/>
                <w:webHidden/>
              </w:rPr>
              <w:fldChar w:fldCharType="begin"/>
            </w:r>
            <w:r>
              <w:rPr>
                <w:noProof/>
                <w:webHidden/>
              </w:rPr>
              <w:instrText xml:space="preserve"> PAGEREF _Toc232676232 \h </w:instrText>
            </w:r>
            <w:r>
              <w:rPr>
                <w:noProof/>
                <w:webHidden/>
              </w:rPr>
            </w:r>
            <w:r>
              <w:rPr>
                <w:noProof/>
                <w:webHidden/>
              </w:rPr>
              <w:fldChar w:fldCharType="separate"/>
            </w:r>
            <w:r>
              <w:rPr>
                <w:noProof/>
                <w:webHidden/>
              </w:rPr>
              <w:t>5</w:t>
            </w:r>
            <w:r>
              <w:rPr>
                <w:noProof/>
                <w:webHidden/>
              </w:rPr>
              <w:fldChar w:fldCharType="end"/>
            </w:r>
          </w:hyperlink>
        </w:p>
        <w:p w14:paraId="6FFC2FA1" w14:textId="3BD0495C"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3" w:history="1">
            <w:r w:rsidRPr="00AB658C">
              <w:rPr>
                <w:rStyle w:val="Hyperlink"/>
                <w:b/>
                <w:bCs/>
                <w:smallCaps/>
                <w:noProof/>
                <w:spacing w:val="5"/>
                <w:lang w:val="is-IS"/>
              </w:rPr>
              <w:t>Sumarlestur</w:t>
            </w:r>
            <w:r>
              <w:rPr>
                <w:noProof/>
                <w:webHidden/>
              </w:rPr>
              <w:tab/>
            </w:r>
            <w:r>
              <w:rPr>
                <w:noProof/>
                <w:webHidden/>
              </w:rPr>
              <w:fldChar w:fldCharType="begin"/>
            </w:r>
            <w:r>
              <w:rPr>
                <w:noProof/>
                <w:webHidden/>
              </w:rPr>
              <w:instrText xml:space="preserve"> PAGEREF _Toc232676233 \h </w:instrText>
            </w:r>
            <w:r>
              <w:rPr>
                <w:noProof/>
                <w:webHidden/>
              </w:rPr>
            </w:r>
            <w:r>
              <w:rPr>
                <w:noProof/>
                <w:webHidden/>
              </w:rPr>
              <w:fldChar w:fldCharType="separate"/>
            </w:r>
            <w:r>
              <w:rPr>
                <w:noProof/>
                <w:webHidden/>
              </w:rPr>
              <w:t>5</w:t>
            </w:r>
            <w:r>
              <w:rPr>
                <w:noProof/>
                <w:webHidden/>
              </w:rPr>
              <w:fldChar w:fldCharType="end"/>
            </w:r>
          </w:hyperlink>
        </w:p>
        <w:p w14:paraId="38BC315E" w14:textId="182B6922"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4" w:history="1">
            <w:r w:rsidRPr="00AB658C">
              <w:rPr>
                <w:rStyle w:val="Hyperlink"/>
                <w:b/>
                <w:bCs/>
                <w:smallCaps/>
                <w:noProof/>
                <w:spacing w:val="5"/>
              </w:rPr>
              <w:t>Heimalestur</w:t>
            </w:r>
            <w:r>
              <w:rPr>
                <w:noProof/>
                <w:webHidden/>
              </w:rPr>
              <w:tab/>
            </w:r>
            <w:r>
              <w:rPr>
                <w:noProof/>
                <w:webHidden/>
              </w:rPr>
              <w:fldChar w:fldCharType="begin"/>
            </w:r>
            <w:r>
              <w:rPr>
                <w:noProof/>
                <w:webHidden/>
              </w:rPr>
              <w:instrText xml:space="preserve"> PAGEREF _Toc232676234 \h </w:instrText>
            </w:r>
            <w:r>
              <w:rPr>
                <w:noProof/>
                <w:webHidden/>
              </w:rPr>
            </w:r>
            <w:r>
              <w:rPr>
                <w:noProof/>
                <w:webHidden/>
              </w:rPr>
              <w:fldChar w:fldCharType="separate"/>
            </w:r>
            <w:r>
              <w:rPr>
                <w:noProof/>
                <w:webHidden/>
              </w:rPr>
              <w:t>5</w:t>
            </w:r>
            <w:r>
              <w:rPr>
                <w:noProof/>
                <w:webHidden/>
              </w:rPr>
              <w:fldChar w:fldCharType="end"/>
            </w:r>
          </w:hyperlink>
        </w:p>
        <w:p w14:paraId="26BEC2FC" w14:textId="715472B6"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5" w:history="1">
            <w:r w:rsidRPr="00AB658C">
              <w:rPr>
                <w:rStyle w:val="Hyperlink"/>
                <w:b/>
                <w:bCs/>
                <w:smallCaps/>
                <w:noProof/>
                <w:spacing w:val="5"/>
                <w:lang w:val="is-IS"/>
              </w:rPr>
              <w:t>HLUSTUN</w:t>
            </w:r>
            <w:r>
              <w:rPr>
                <w:noProof/>
                <w:webHidden/>
              </w:rPr>
              <w:tab/>
            </w:r>
            <w:r>
              <w:rPr>
                <w:noProof/>
                <w:webHidden/>
              </w:rPr>
              <w:fldChar w:fldCharType="begin"/>
            </w:r>
            <w:r>
              <w:rPr>
                <w:noProof/>
                <w:webHidden/>
              </w:rPr>
              <w:instrText xml:space="preserve"> PAGEREF _Toc232676235 \h </w:instrText>
            </w:r>
            <w:r>
              <w:rPr>
                <w:noProof/>
                <w:webHidden/>
              </w:rPr>
            </w:r>
            <w:r>
              <w:rPr>
                <w:noProof/>
                <w:webHidden/>
              </w:rPr>
              <w:fldChar w:fldCharType="separate"/>
            </w:r>
            <w:r>
              <w:rPr>
                <w:noProof/>
                <w:webHidden/>
              </w:rPr>
              <w:t>6</w:t>
            </w:r>
            <w:r>
              <w:rPr>
                <w:noProof/>
                <w:webHidden/>
              </w:rPr>
              <w:fldChar w:fldCharType="end"/>
            </w:r>
          </w:hyperlink>
        </w:p>
        <w:p w14:paraId="7F4AFD3B" w14:textId="54766CE2"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6" w:history="1">
            <w:r w:rsidRPr="00AB658C">
              <w:rPr>
                <w:rStyle w:val="Hyperlink"/>
                <w:b/>
                <w:bCs/>
                <w:smallCaps/>
                <w:noProof/>
                <w:spacing w:val="5"/>
                <w:lang w:val="is-IS"/>
              </w:rPr>
              <w:t>RITUN</w:t>
            </w:r>
            <w:r>
              <w:rPr>
                <w:noProof/>
                <w:webHidden/>
              </w:rPr>
              <w:tab/>
            </w:r>
            <w:r>
              <w:rPr>
                <w:noProof/>
                <w:webHidden/>
              </w:rPr>
              <w:fldChar w:fldCharType="begin"/>
            </w:r>
            <w:r>
              <w:rPr>
                <w:noProof/>
                <w:webHidden/>
              </w:rPr>
              <w:instrText xml:space="preserve"> PAGEREF _Toc232676236 \h </w:instrText>
            </w:r>
            <w:r>
              <w:rPr>
                <w:noProof/>
                <w:webHidden/>
              </w:rPr>
            </w:r>
            <w:r>
              <w:rPr>
                <w:noProof/>
                <w:webHidden/>
              </w:rPr>
              <w:fldChar w:fldCharType="separate"/>
            </w:r>
            <w:r>
              <w:rPr>
                <w:noProof/>
                <w:webHidden/>
              </w:rPr>
              <w:t>6</w:t>
            </w:r>
            <w:r>
              <w:rPr>
                <w:noProof/>
                <w:webHidden/>
              </w:rPr>
              <w:fldChar w:fldCharType="end"/>
            </w:r>
          </w:hyperlink>
        </w:p>
        <w:p w14:paraId="7AE1CFC5" w14:textId="3E044AF9"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7" w:history="1">
            <w:r w:rsidRPr="00AB658C">
              <w:rPr>
                <w:rStyle w:val="Hyperlink"/>
                <w:b/>
                <w:bCs/>
                <w:smallCaps/>
                <w:noProof/>
                <w:spacing w:val="5"/>
                <w:lang w:val="is-IS"/>
              </w:rPr>
              <w:t>Ritunarramminn</w:t>
            </w:r>
            <w:r>
              <w:rPr>
                <w:noProof/>
                <w:webHidden/>
              </w:rPr>
              <w:tab/>
            </w:r>
            <w:r>
              <w:rPr>
                <w:noProof/>
                <w:webHidden/>
              </w:rPr>
              <w:fldChar w:fldCharType="begin"/>
            </w:r>
            <w:r>
              <w:rPr>
                <w:noProof/>
                <w:webHidden/>
              </w:rPr>
              <w:instrText xml:space="preserve"> PAGEREF _Toc232676237 \h </w:instrText>
            </w:r>
            <w:r>
              <w:rPr>
                <w:noProof/>
                <w:webHidden/>
              </w:rPr>
            </w:r>
            <w:r>
              <w:rPr>
                <w:noProof/>
                <w:webHidden/>
              </w:rPr>
              <w:fldChar w:fldCharType="separate"/>
            </w:r>
            <w:r>
              <w:rPr>
                <w:noProof/>
                <w:webHidden/>
              </w:rPr>
              <w:t>7</w:t>
            </w:r>
            <w:r>
              <w:rPr>
                <w:noProof/>
                <w:webHidden/>
              </w:rPr>
              <w:fldChar w:fldCharType="end"/>
            </w:r>
          </w:hyperlink>
        </w:p>
        <w:p w14:paraId="43ECA4D6" w14:textId="7E7F88F2"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8" w:history="1">
            <w:r w:rsidRPr="00AB658C">
              <w:rPr>
                <w:rStyle w:val="Hyperlink"/>
                <w:b/>
                <w:bCs/>
                <w:smallCaps/>
                <w:noProof/>
                <w:spacing w:val="5"/>
                <w:lang w:val="is-IS"/>
              </w:rPr>
              <w:t>LESTRARGLEÐI</w:t>
            </w:r>
            <w:r>
              <w:rPr>
                <w:noProof/>
                <w:webHidden/>
              </w:rPr>
              <w:tab/>
            </w:r>
            <w:r>
              <w:rPr>
                <w:noProof/>
                <w:webHidden/>
              </w:rPr>
              <w:fldChar w:fldCharType="begin"/>
            </w:r>
            <w:r>
              <w:rPr>
                <w:noProof/>
                <w:webHidden/>
              </w:rPr>
              <w:instrText xml:space="preserve"> PAGEREF _Toc232676238 \h </w:instrText>
            </w:r>
            <w:r>
              <w:rPr>
                <w:noProof/>
                <w:webHidden/>
              </w:rPr>
            </w:r>
            <w:r>
              <w:rPr>
                <w:noProof/>
                <w:webHidden/>
              </w:rPr>
              <w:fldChar w:fldCharType="separate"/>
            </w:r>
            <w:r>
              <w:rPr>
                <w:noProof/>
                <w:webHidden/>
              </w:rPr>
              <w:t>7</w:t>
            </w:r>
            <w:r>
              <w:rPr>
                <w:noProof/>
                <w:webHidden/>
              </w:rPr>
              <w:fldChar w:fldCharType="end"/>
            </w:r>
          </w:hyperlink>
        </w:p>
        <w:p w14:paraId="687C91B6" w14:textId="3B908421"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39" w:history="1">
            <w:r w:rsidRPr="00AB658C">
              <w:rPr>
                <w:rStyle w:val="Hyperlink"/>
                <w:b/>
                <w:bCs/>
                <w:smallCaps/>
                <w:noProof/>
                <w:spacing w:val="5"/>
                <w:lang w:val="is-IS"/>
              </w:rPr>
              <w:t>Dagur íslenskrar tungu</w:t>
            </w:r>
            <w:r>
              <w:rPr>
                <w:noProof/>
                <w:webHidden/>
              </w:rPr>
              <w:tab/>
            </w:r>
            <w:r>
              <w:rPr>
                <w:noProof/>
                <w:webHidden/>
              </w:rPr>
              <w:fldChar w:fldCharType="begin"/>
            </w:r>
            <w:r>
              <w:rPr>
                <w:noProof/>
                <w:webHidden/>
              </w:rPr>
              <w:instrText xml:space="preserve"> PAGEREF _Toc232676239 \h </w:instrText>
            </w:r>
            <w:r>
              <w:rPr>
                <w:noProof/>
                <w:webHidden/>
              </w:rPr>
            </w:r>
            <w:r>
              <w:rPr>
                <w:noProof/>
                <w:webHidden/>
              </w:rPr>
              <w:fldChar w:fldCharType="separate"/>
            </w:r>
            <w:r>
              <w:rPr>
                <w:noProof/>
                <w:webHidden/>
              </w:rPr>
              <w:t>7</w:t>
            </w:r>
            <w:r>
              <w:rPr>
                <w:noProof/>
                <w:webHidden/>
              </w:rPr>
              <w:fldChar w:fldCharType="end"/>
            </w:r>
          </w:hyperlink>
        </w:p>
        <w:p w14:paraId="0DEEE982" w14:textId="05860724"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40" w:history="1">
            <w:r w:rsidRPr="00AB658C">
              <w:rPr>
                <w:rStyle w:val="Hyperlink"/>
                <w:b/>
                <w:bCs/>
                <w:smallCaps/>
                <w:noProof/>
                <w:spacing w:val="5"/>
                <w:lang w:val="is-IS"/>
              </w:rPr>
              <w:t>Bókakynningar</w:t>
            </w:r>
            <w:r>
              <w:rPr>
                <w:noProof/>
                <w:webHidden/>
              </w:rPr>
              <w:tab/>
            </w:r>
            <w:r>
              <w:rPr>
                <w:noProof/>
                <w:webHidden/>
              </w:rPr>
              <w:fldChar w:fldCharType="begin"/>
            </w:r>
            <w:r>
              <w:rPr>
                <w:noProof/>
                <w:webHidden/>
              </w:rPr>
              <w:instrText xml:space="preserve"> PAGEREF _Toc232676240 \h </w:instrText>
            </w:r>
            <w:r>
              <w:rPr>
                <w:noProof/>
                <w:webHidden/>
              </w:rPr>
            </w:r>
            <w:r>
              <w:rPr>
                <w:noProof/>
                <w:webHidden/>
              </w:rPr>
              <w:fldChar w:fldCharType="separate"/>
            </w:r>
            <w:r>
              <w:rPr>
                <w:noProof/>
                <w:webHidden/>
              </w:rPr>
              <w:t>8</w:t>
            </w:r>
            <w:r>
              <w:rPr>
                <w:noProof/>
                <w:webHidden/>
              </w:rPr>
              <w:fldChar w:fldCharType="end"/>
            </w:r>
          </w:hyperlink>
        </w:p>
        <w:p w14:paraId="2180D368" w14:textId="239705A8"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41" w:history="1">
            <w:r w:rsidRPr="00AB658C">
              <w:rPr>
                <w:rStyle w:val="Hyperlink"/>
                <w:b/>
                <w:bCs/>
                <w:smallCaps/>
                <w:noProof/>
                <w:spacing w:val="5"/>
              </w:rPr>
              <w:t>Ýmsar hugmyndir frá kennurum</w:t>
            </w:r>
            <w:r>
              <w:rPr>
                <w:noProof/>
                <w:webHidden/>
              </w:rPr>
              <w:tab/>
            </w:r>
            <w:r>
              <w:rPr>
                <w:noProof/>
                <w:webHidden/>
              </w:rPr>
              <w:fldChar w:fldCharType="begin"/>
            </w:r>
            <w:r>
              <w:rPr>
                <w:noProof/>
                <w:webHidden/>
              </w:rPr>
              <w:instrText xml:space="preserve"> PAGEREF _Toc232676241 \h </w:instrText>
            </w:r>
            <w:r>
              <w:rPr>
                <w:noProof/>
                <w:webHidden/>
              </w:rPr>
            </w:r>
            <w:r>
              <w:rPr>
                <w:noProof/>
                <w:webHidden/>
              </w:rPr>
              <w:fldChar w:fldCharType="separate"/>
            </w:r>
            <w:r>
              <w:rPr>
                <w:noProof/>
                <w:webHidden/>
              </w:rPr>
              <w:t>8</w:t>
            </w:r>
            <w:r>
              <w:rPr>
                <w:noProof/>
                <w:webHidden/>
              </w:rPr>
              <w:fldChar w:fldCharType="end"/>
            </w:r>
          </w:hyperlink>
        </w:p>
        <w:p w14:paraId="663AF294" w14:textId="436F2501"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42" w:history="1">
            <w:r w:rsidRPr="00AB658C">
              <w:rPr>
                <w:rStyle w:val="Hyperlink"/>
                <w:b/>
                <w:bCs/>
                <w:smallCaps/>
                <w:noProof/>
                <w:spacing w:val="5"/>
                <w:lang w:val="is-IS"/>
              </w:rPr>
              <w:t>SKIMANIR OG PRÓF</w:t>
            </w:r>
            <w:r>
              <w:rPr>
                <w:noProof/>
                <w:webHidden/>
              </w:rPr>
              <w:tab/>
            </w:r>
            <w:r>
              <w:rPr>
                <w:noProof/>
                <w:webHidden/>
              </w:rPr>
              <w:fldChar w:fldCharType="begin"/>
            </w:r>
            <w:r>
              <w:rPr>
                <w:noProof/>
                <w:webHidden/>
              </w:rPr>
              <w:instrText xml:space="preserve"> PAGEREF _Toc232676242 \h </w:instrText>
            </w:r>
            <w:r>
              <w:rPr>
                <w:noProof/>
                <w:webHidden/>
              </w:rPr>
            </w:r>
            <w:r>
              <w:rPr>
                <w:noProof/>
                <w:webHidden/>
              </w:rPr>
              <w:fldChar w:fldCharType="separate"/>
            </w:r>
            <w:r>
              <w:rPr>
                <w:noProof/>
                <w:webHidden/>
              </w:rPr>
              <w:t>8</w:t>
            </w:r>
            <w:r>
              <w:rPr>
                <w:noProof/>
                <w:webHidden/>
              </w:rPr>
              <w:fldChar w:fldCharType="end"/>
            </w:r>
          </w:hyperlink>
        </w:p>
        <w:p w14:paraId="7E7901A3" w14:textId="77A4F218"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43" w:history="1">
            <w:r w:rsidRPr="00AB658C">
              <w:rPr>
                <w:rStyle w:val="Hyperlink"/>
                <w:b/>
                <w:bCs/>
                <w:smallCaps/>
                <w:noProof/>
                <w:spacing w:val="5"/>
              </w:rPr>
              <w:t>Mælitala</w:t>
            </w:r>
            <w:r>
              <w:rPr>
                <w:noProof/>
                <w:webHidden/>
              </w:rPr>
              <w:tab/>
            </w:r>
            <w:r>
              <w:rPr>
                <w:noProof/>
                <w:webHidden/>
              </w:rPr>
              <w:fldChar w:fldCharType="begin"/>
            </w:r>
            <w:r>
              <w:rPr>
                <w:noProof/>
                <w:webHidden/>
              </w:rPr>
              <w:instrText xml:space="preserve"> PAGEREF _Toc232676243 \h </w:instrText>
            </w:r>
            <w:r>
              <w:rPr>
                <w:noProof/>
                <w:webHidden/>
              </w:rPr>
            </w:r>
            <w:r>
              <w:rPr>
                <w:noProof/>
                <w:webHidden/>
              </w:rPr>
              <w:fldChar w:fldCharType="separate"/>
            </w:r>
            <w:r>
              <w:rPr>
                <w:noProof/>
                <w:webHidden/>
              </w:rPr>
              <w:t>9</w:t>
            </w:r>
            <w:r>
              <w:rPr>
                <w:noProof/>
                <w:webHidden/>
              </w:rPr>
              <w:fldChar w:fldCharType="end"/>
            </w:r>
          </w:hyperlink>
        </w:p>
        <w:p w14:paraId="0340BD4F" w14:textId="2C66644F" w:rsidR="006F4797" w:rsidRDefault="006F4797">
          <w:pPr>
            <w:pStyle w:val="TOC1"/>
            <w:tabs>
              <w:tab w:val="right" w:leader="dot" w:pos="9627"/>
            </w:tabs>
            <w:rPr>
              <w:rFonts w:asciiTheme="minorHAnsi" w:eastAsiaTheme="minorEastAsia" w:hAnsiTheme="minorHAnsi" w:cstheme="minorBidi"/>
              <w:noProof/>
              <w:kern w:val="2"/>
              <w:lang w:val="en-US"/>
              <w14:ligatures w14:val="standardContextual"/>
            </w:rPr>
          </w:pPr>
          <w:hyperlink w:anchor="_Toc232676244" w:history="1">
            <w:r w:rsidRPr="00AB658C">
              <w:rPr>
                <w:rStyle w:val="Hyperlink"/>
                <w:b/>
                <w:bCs/>
                <w:smallCaps/>
                <w:noProof/>
                <w:spacing w:val="5"/>
              </w:rPr>
              <w:t>SÉRÚRRÆÐI/STOÐÞJÓNUSTA</w:t>
            </w:r>
            <w:r>
              <w:rPr>
                <w:noProof/>
                <w:webHidden/>
              </w:rPr>
              <w:tab/>
            </w:r>
            <w:r>
              <w:rPr>
                <w:noProof/>
                <w:webHidden/>
              </w:rPr>
              <w:fldChar w:fldCharType="begin"/>
            </w:r>
            <w:r>
              <w:rPr>
                <w:noProof/>
                <w:webHidden/>
              </w:rPr>
              <w:instrText xml:space="preserve"> PAGEREF _Toc232676244 \h </w:instrText>
            </w:r>
            <w:r>
              <w:rPr>
                <w:noProof/>
                <w:webHidden/>
              </w:rPr>
            </w:r>
            <w:r>
              <w:rPr>
                <w:noProof/>
                <w:webHidden/>
              </w:rPr>
              <w:fldChar w:fldCharType="separate"/>
            </w:r>
            <w:r>
              <w:rPr>
                <w:noProof/>
                <w:webHidden/>
              </w:rPr>
              <w:t>10</w:t>
            </w:r>
            <w:r>
              <w:rPr>
                <w:noProof/>
                <w:webHidden/>
              </w:rPr>
              <w:fldChar w:fldCharType="end"/>
            </w:r>
          </w:hyperlink>
        </w:p>
        <w:p w14:paraId="4C7A5E9F" w14:textId="65AB332C" w:rsidR="002B3826" w:rsidRDefault="002B3826">
          <w:r>
            <w:rPr>
              <w:b/>
              <w:bCs/>
              <w:noProof/>
            </w:rPr>
            <w:fldChar w:fldCharType="end"/>
          </w:r>
        </w:p>
      </w:sdtContent>
    </w:sdt>
    <w:p w14:paraId="1C93F215" w14:textId="36B00FB8" w:rsidR="003A719A" w:rsidRDefault="003A719A"/>
    <w:p w14:paraId="3D1BE01F" w14:textId="77777777" w:rsidR="00A02A10" w:rsidRPr="00C85BA8" w:rsidRDefault="00A02A10" w:rsidP="00CF70FC">
      <w:pPr>
        <w:pStyle w:val="Standard"/>
        <w:spacing w:line="360" w:lineRule="auto"/>
        <w:jc w:val="both"/>
        <w:rPr>
          <w:rFonts w:ascii="Arial" w:hAnsi="Arial" w:cs="Arial"/>
          <w:lang w:val="en-GB" w:eastAsia="en-US"/>
        </w:rPr>
      </w:pPr>
    </w:p>
    <w:p w14:paraId="7171DB34" w14:textId="77777777" w:rsidR="00A84053" w:rsidRPr="00CF70FC" w:rsidRDefault="00A84053" w:rsidP="00CF70FC">
      <w:pPr>
        <w:pStyle w:val="Standard"/>
        <w:spacing w:line="360" w:lineRule="auto"/>
        <w:jc w:val="both"/>
        <w:rPr>
          <w:rFonts w:ascii="Arial" w:hAnsi="Arial" w:cs="Arial"/>
        </w:rPr>
      </w:pPr>
    </w:p>
    <w:p w14:paraId="37F340D8" w14:textId="77777777" w:rsidR="00A84053" w:rsidRPr="00CF70FC" w:rsidRDefault="00A84053" w:rsidP="00CF70FC">
      <w:pPr>
        <w:pStyle w:val="Standard"/>
        <w:spacing w:line="360" w:lineRule="auto"/>
        <w:jc w:val="both"/>
        <w:rPr>
          <w:rFonts w:ascii="Arial" w:hAnsi="Arial" w:cs="Arial"/>
        </w:rPr>
      </w:pPr>
    </w:p>
    <w:p w14:paraId="0A7C875F" w14:textId="5920A74E" w:rsidR="497379F7" w:rsidRDefault="497379F7" w:rsidP="497379F7">
      <w:pPr>
        <w:pStyle w:val="Standard"/>
        <w:spacing w:line="360" w:lineRule="auto"/>
        <w:jc w:val="both"/>
        <w:rPr>
          <w:rFonts w:ascii="Arial" w:hAnsi="Arial" w:cs="Arial"/>
        </w:rPr>
      </w:pPr>
    </w:p>
    <w:p w14:paraId="19C83958" w14:textId="65750C40" w:rsidR="497379F7" w:rsidRDefault="497379F7" w:rsidP="497379F7">
      <w:pPr>
        <w:pStyle w:val="Standard"/>
        <w:spacing w:line="360" w:lineRule="auto"/>
        <w:jc w:val="both"/>
        <w:rPr>
          <w:rFonts w:ascii="Arial" w:hAnsi="Arial" w:cs="Arial"/>
        </w:rPr>
      </w:pPr>
    </w:p>
    <w:p w14:paraId="6AB77F33" w14:textId="77777777" w:rsidR="00B65B06" w:rsidRDefault="00B65B06" w:rsidP="497379F7">
      <w:pPr>
        <w:pStyle w:val="Standard"/>
        <w:spacing w:line="360" w:lineRule="auto"/>
        <w:jc w:val="both"/>
        <w:rPr>
          <w:rFonts w:ascii="Arial" w:hAnsi="Arial" w:cs="Arial"/>
        </w:rPr>
      </w:pPr>
    </w:p>
    <w:p w14:paraId="019F85CB" w14:textId="77777777" w:rsidR="00A84053" w:rsidRDefault="00A84053" w:rsidP="00CF70FC">
      <w:pPr>
        <w:pStyle w:val="Standard"/>
        <w:spacing w:line="360" w:lineRule="auto"/>
        <w:jc w:val="both"/>
        <w:rPr>
          <w:rFonts w:ascii="Arial" w:hAnsi="Arial" w:cs="Arial"/>
          <w:b/>
          <w:sz w:val="28"/>
        </w:rPr>
      </w:pPr>
    </w:p>
    <w:p w14:paraId="75974A3F" w14:textId="01072633" w:rsidR="00851936" w:rsidRPr="006F4797" w:rsidRDefault="00A84053" w:rsidP="002B3826">
      <w:pPr>
        <w:pStyle w:val="Heading1"/>
        <w:rPr>
          <w:rStyle w:val="IntenseReference"/>
          <w:lang w:val="is-IS"/>
        </w:rPr>
      </w:pPr>
      <w:bookmarkStart w:id="0" w:name="_Toc232676219"/>
      <w:r w:rsidRPr="006F4797">
        <w:rPr>
          <w:rStyle w:val="IntenseReference"/>
          <w:lang w:val="is-IS"/>
        </w:rPr>
        <w:lastRenderedPageBreak/>
        <w:t>LÆSI</w:t>
      </w:r>
      <w:bookmarkEnd w:id="0"/>
    </w:p>
    <w:p w14:paraId="1339DA7B" w14:textId="3C074B4C" w:rsidR="0014339A" w:rsidRPr="00EE0644" w:rsidRDefault="0014339A" w:rsidP="00CF70FC">
      <w:pPr>
        <w:pStyle w:val="Standard"/>
        <w:spacing w:line="360" w:lineRule="auto"/>
        <w:jc w:val="both"/>
        <w:rPr>
          <w:rFonts w:ascii="Arial" w:eastAsiaTheme="minorEastAsia" w:hAnsi="Arial" w:cs="Arial"/>
          <w:kern w:val="0"/>
          <w:lang w:val="en-GB" w:eastAsia="en-US" w:bidi="ar-SA"/>
        </w:rPr>
      </w:pPr>
      <w:r w:rsidRPr="3002E828">
        <w:rPr>
          <w:rFonts w:ascii="Arial" w:hAnsi="Arial" w:cs="Arial"/>
          <w:lang w:val="en-GB"/>
        </w:rPr>
        <w:t xml:space="preserve"> </w:t>
      </w:r>
      <w:r w:rsidRPr="3002E828">
        <w:rPr>
          <w:rFonts w:ascii="Arial" w:eastAsiaTheme="minorEastAsia" w:hAnsi="Arial" w:cs="Arial"/>
          <w:kern w:val="0"/>
          <w:lang w:val="en-GB" w:eastAsia="en-US" w:bidi="ar-SA"/>
        </w:rPr>
        <w:t>Í Aðalnámskrá grunnskóla er læsi einn af grunnþáttum menntunar. Góð lestrarfærni er undirstaða ævináms og eitt það mikilvægasta sem einstaklingur þarf að tileinka sér til að geta tekið þátt í menningarlegu og samfélagslegu atferli</w:t>
      </w:r>
      <w:r w:rsidR="00033C8F" w:rsidRPr="3002E828">
        <w:rPr>
          <w:rFonts w:ascii="Arial" w:eastAsiaTheme="minorEastAsia" w:hAnsi="Arial" w:cs="Arial"/>
          <w:kern w:val="0"/>
          <w:lang w:val="en-GB" w:eastAsia="en-US" w:bidi="ar-SA"/>
        </w:rPr>
        <w:t>.</w:t>
      </w:r>
    </w:p>
    <w:p w14:paraId="6EDDEEDA" w14:textId="1D82B97F" w:rsidR="00656B0C" w:rsidRPr="00AD1AF2" w:rsidRDefault="00851936" w:rsidP="00CF70FC">
      <w:pPr>
        <w:pStyle w:val="Standard"/>
        <w:spacing w:line="360" w:lineRule="auto"/>
        <w:jc w:val="both"/>
        <w:rPr>
          <w:rFonts w:ascii="Arial" w:hAnsi="Arial" w:cs="Arial"/>
          <w:lang w:val="en-GB"/>
        </w:rPr>
      </w:pPr>
      <w:proofErr w:type="spellStart"/>
      <w:r w:rsidRPr="00EE0644">
        <w:rPr>
          <w:rFonts w:ascii="Arial" w:hAnsi="Arial" w:cs="Arial"/>
          <w:lang w:val="en-GB"/>
        </w:rPr>
        <w:t>Læsi</w:t>
      </w:r>
      <w:proofErr w:type="spellEnd"/>
      <w:r w:rsidRPr="00EE0644">
        <w:rPr>
          <w:rFonts w:ascii="Arial" w:hAnsi="Arial" w:cs="Arial"/>
          <w:lang w:val="en-GB"/>
        </w:rPr>
        <w:t xml:space="preserve"> er </w:t>
      </w:r>
      <w:proofErr w:type="spellStart"/>
      <w:r w:rsidRPr="00EE0644">
        <w:rPr>
          <w:rFonts w:ascii="Arial" w:hAnsi="Arial" w:cs="Arial"/>
          <w:lang w:val="en-GB"/>
        </w:rPr>
        <w:t>víðtækt</w:t>
      </w:r>
      <w:proofErr w:type="spellEnd"/>
      <w:r w:rsidRPr="00EE0644">
        <w:rPr>
          <w:rFonts w:ascii="Arial" w:hAnsi="Arial" w:cs="Arial"/>
          <w:lang w:val="en-GB"/>
        </w:rPr>
        <w:t xml:space="preserve"> </w:t>
      </w:r>
      <w:proofErr w:type="spellStart"/>
      <w:r w:rsidRPr="00EE0644">
        <w:rPr>
          <w:rFonts w:ascii="Arial" w:hAnsi="Arial" w:cs="Arial"/>
          <w:lang w:val="en-GB"/>
        </w:rPr>
        <w:t>hugtak</w:t>
      </w:r>
      <w:proofErr w:type="spellEnd"/>
      <w:r w:rsidR="00250713" w:rsidRPr="00EE0644">
        <w:rPr>
          <w:rFonts w:ascii="Arial" w:hAnsi="Arial" w:cs="Arial"/>
          <w:lang w:val="en-GB"/>
        </w:rPr>
        <w:t xml:space="preserve"> og </w:t>
      </w:r>
      <w:proofErr w:type="spellStart"/>
      <w:r w:rsidR="00250713" w:rsidRPr="00EE0644">
        <w:rPr>
          <w:rFonts w:ascii="Arial" w:hAnsi="Arial" w:cs="Arial"/>
          <w:lang w:val="en-GB"/>
        </w:rPr>
        <w:t>vísar</w:t>
      </w:r>
      <w:proofErr w:type="spellEnd"/>
      <w:r w:rsidR="0017637C" w:rsidRPr="00EE0644">
        <w:rPr>
          <w:rFonts w:ascii="Arial" w:hAnsi="Arial" w:cs="Arial"/>
          <w:lang w:val="en-GB"/>
        </w:rPr>
        <w:t xml:space="preserve"> </w:t>
      </w:r>
      <w:proofErr w:type="spellStart"/>
      <w:r w:rsidR="00250713" w:rsidRPr="00EE0644">
        <w:rPr>
          <w:rFonts w:ascii="Arial" w:hAnsi="Arial" w:cs="Arial"/>
          <w:lang w:val="en-GB"/>
        </w:rPr>
        <w:t>til</w:t>
      </w:r>
      <w:proofErr w:type="spellEnd"/>
      <w:r w:rsidR="00250713" w:rsidRPr="00EE0644">
        <w:rPr>
          <w:rFonts w:ascii="Arial" w:hAnsi="Arial" w:cs="Arial"/>
          <w:lang w:val="en-GB"/>
        </w:rPr>
        <w:t xml:space="preserve"> </w:t>
      </w:r>
      <w:proofErr w:type="spellStart"/>
      <w:r w:rsidR="00250713" w:rsidRPr="00EE0644">
        <w:rPr>
          <w:rFonts w:ascii="Arial" w:hAnsi="Arial" w:cs="Arial"/>
          <w:lang w:val="en-GB"/>
        </w:rPr>
        <w:t>lesturs</w:t>
      </w:r>
      <w:proofErr w:type="spellEnd"/>
      <w:r w:rsidR="00250713" w:rsidRPr="00EE0644">
        <w:rPr>
          <w:rFonts w:ascii="Arial" w:hAnsi="Arial" w:cs="Arial"/>
          <w:lang w:val="en-GB"/>
        </w:rPr>
        <w:t xml:space="preserve">, </w:t>
      </w:r>
      <w:proofErr w:type="spellStart"/>
      <w:r w:rsidR="00250713" w:rsidRPr="00EE0644">
        <w:rPr>
          <w:rFonts w:ascii="Arial" w:hAnsi="Arial" w:cs="Arial"/>
          <w:lang w:val="en-GB"/>
        </w:rPr>
        <w:t>ritunar</w:t>
      </w:r>
      <w:proofErr w:type="spellEnd"/>
      <w:r w:rsidR="00250713" w:rsidRPr="00EE0644">
        <w:rPr>
          <w:rFonts w:ascii="Arial" w:hAnsi="Arial" w:cs="Arial"/>
          <w:lang w:val="en-GB"/>
        </w:rPr>
        <w:t xml:space="preserve"> og </w:t>
      </w:r>
      <w:proofErr w:type="spellStart"/>
      <w:r w:rsidR="00250713" w:rsidRPr="00EE0644">
        <w:rPr>
          <w:rFonts w:ascii="Arial" w:hAnsi="Arial" w:cs="Arial"/>
          <w:lang w:val="en-GB"/>
        </w:rPr>
        <w:t>lesskilnings</w:t>
      </w:r>
      <w:proofErr w:type="spellEnd"/>
      <w:r w:rsidR="00F523DD" w:rsidRPr="00EE0644">
        <w:rPr>
          <w:rFonts w:ascii="Arial" w:hAnsi="Arial" w:cs="Arial"/>
          <w:lang w:val="en-GB"/>
        </w:rPr>
        <w:t xml:space="preserve">.  </w:t>
      </w:r>
      <w:proofErr w:type="spellStart"/>
      <w:r w:rsidR="00F523DD" w:rsidRPr="00EE0644">
        <w:rPr>
          <w:rFonts w:ascii="Arial" w:hAnsi="Arial" w:cs="Arial"/>
          <w:lang w:val="en-GB"/>
        </w:rPr>
        <w:t>Að</w:t>
      </w:r>
      <w:proofErr w:type="spellEnd"/>
      <w:r w:rsidR="00F523DD" w:rsidRPr="00EE0644">
        <w:rPr>
          <w:rFonts w:ascii="Arial" w:hAnsi="Arial" w:cs="Arial"/>
          <w:lang w:val="en-GB"/>
        </w:rPr>
        <w:t xml:space="preserve"> vera </w:t>
      </w:r>
      <w:proofErr w:type="spellStart"/>
      <w:r w:rsidR="00F523DD" w:rsidRPr="00EE0644">
        <w:rPr>
          <w:rFonts w:ascii="Arial" w:hAnsi="Arial" w:cs="Arial"/>
          <w:lang w:val="en-GB"/>
        </w:rPr>
        <w:t>læs</w:t>
      </w:r>
      <w:proofErr w:type="spellEnd"/>
      <w:r w:rsidR="00F523DD" w:rsidRPr="00EE0644">
        <w:rPr>
          <w:rFonts w:ascii="Arial" w:hAnsi="Arial" w:cs="Arial"/>
          <w:lang w:val="en-GB"/>
        </w:rPr>
        <w:t xml:space="preserve"> </w:t>
      </w:r>
      <w:r w:rsidR="00E571A0" w:rsidRPr="00EE0644">
        <w:rPr>
          <w:rFonts w:ascii="Arial" w:hAnsi="Arial" w:cs="Arial"/>
          <w:lang w:val="en-GB"/>
        </w:rPr>
        <w:t xml:space="preserve">er ekki </w:t>
      </w:r>
      <w:proofErr w:type="spellStart"/>
      <w:r w:rsidR="00E571A0" w:rsidRPr="00EE0644">
        <w:rPr>
          <w:rFonts w:ascii="Arial" w:hAnsi="Arial" w:cs="Arial"/>
          <w:lang w:val="en-GB"/>
        </w:rPr>
        <w:t>aðeins</w:t>
      </w:r>
      <w:proofErr w:type="spellEnd"/>
      <w:r w:rsidR="00E571A0" w:rsidRPr="00EE0644">
        <w:rPr>
          <w:rFonts w:ascii="Arial" w:hAnsi="Arial" w:cs="Arial"/>
          <w:lang w:val="en-GB"/>
        </w:rPr>
        <w:t xml:space="preserve"> </w:t>
      </w:r>
      <w:proofErr w:type="spellStart"/>
      <w:r w:rsidR="00E571A0" w:rsidRPr="00EE0644">
        <w:rPr>
          <w:rFonts w:ascii="Arial" w:hAnsi="Arial" w:cs="Arial"/>
          <w:lang w:val="en-GB"/>
        </w:rPr>
        <w:t>að</w:t>
      </w:r>
      <w:proofErr w:type="spellEnd"/>
      <w:r w:rsidR="00E571A0" w:rsidRPr="00EE0644">
        <w:rPr>
          <w:rFonts w:ascii="Arial" w:hAnsi="Arial" w:cs="Arial"/>
          <w:lang w:val="en-GB"/>
        </w:rPr>
        <w:t xml:space="preserve"> geta </w:t>
      </w:r>
      <w:proofErr w:type="spellStart"/>
      <w:r w:rsidR="00E571A0" w:rsidRPr="00EE0644">
        <w:rPr>
          <w:rFonts w:ascii="Arial" w:hAnsi="Arial" w:cs="Arial"/>
          <w:lang w:val="en-GB"/>
        </w:rPr>
        <w:t>umskráð</w:t>
      </w:r>
      <w:proofErr w:type="spellEnd"/>
      <w:r w:rsidR="00E571A0" w:rsidRPr="00EE0644">
        <w:rPr>
          <w:rFonts w:ascii="Arial" w:hAnsi="Arial" w:cs="Arial"/>
          <w:lang w:val="en-GB"/>
        </w:rPr>
        <w:t xml:space="preserve"> </w:t>
      </w:r>
      <w:proofErr w:type="spellStart"/>
      <w:r w:rsidR="00E571A0" w:rsidRPr="00EE0644">
        <w:rPr>
          <w:rFonts w:ascii="Arial" w:hAnsi="Arial" w:cs="Arial"/>
          <w:lang w:val="en-GB"/>
        </w:rPr>
        <w:t>hljóð</w:t>
      </w:r>
      <w:proofErr w:type="spellEnd"/>
      <w:r w:rsidR="00E571A0" w:rsidRPr="00EE0644">
        <w:rPr>
          <w:rFonts w:ascii="Arial" w:hAnsi="Arial" w:cs="Arial"/>
          <w:lang w:val="en-GB"/>
        </w:rPr>
        <w:t xml:space="preserve"> </w:t>
      </w:r>
      <w:proofErr w:type="spellStart"/>
      <w:r w:rsidR="00E54720" w:rsidRPr="00EE0644">
        <w:rPr>
          <w:rFonts w:ascii="Arial" w:hAnsi="Arial" w:cs="Arial"/>
          <w:lang w:val="en-GB"/>
        </w:rPr>
        <w:t>stafa</w:t>
      </w:r>
      <w:proofErr w:type="spellEnd"/>
      <w:r w:rsidR="00E54720" w:rsidRPr="00EE0644">
        <w:rPr>
          <w:rFonts w:ascii="Arial" w:hAnsi="Arial" w:cs="Arial"/>
          <w:lang w:val="en-GB"/>
        </w:rPr>
        <w:t xml:space="preserve"> </w:t>
      </w:r>
      <w:proofErr w:type="spellStart"/>
      <w:r w:rsidR="00E54720" w:rsidRPr="00EE0644">
        <w:rPr>
          <w:rFonts w:ascii="Arial" w:hAnsi="Arial" w:cs="Arial"/>
          <w:lang w:val="en-GB"/>
        </w:rPr>
        <w:t>yfir</w:t>
      </w:r>
      <w:proofErr w:type="spellEnd"/>
      <w:r w:rsidR="00E54720" w:rsidRPr="00EE0644">
        <w:rPr>
          <w:rFonts w:ascii="Arial" w:hAnsi="Arial" w:cs="Arial"/>
          <w:lang w:val="en-GB"/>
        </w:rPr>
        <w:t xml:space="preserve"> í </w:t>
      </w:r>
      <w:proofErr w:type="spellStart"/>
      <w:r w:rsidR="00E54720" w:rsidRPr="00EE0644">
        <w:rPr>
          <w:rFonts w:ascii="Arial" w:hAnsi="Arial" w:cs="Arial"/>
          <w:lang w:val="en-GB"/>
        </w:rPr>
        <w:t>orð</w:t>
      </w:r>
      <w:proofErr w:type="spellEnd"/>
      <w:r w:rsidR="009F7937" w:rsidRPr="00EE0644">
        <w:rPr>
          <w:rFonts w:ascii="Arial" w:hAnsi="Arial" w:cs="Arial"/>
          <w:lang w:val="en-GB"/>
        </w:rPr>
        <w:t xml:space="preserve">, </w:t>
      </w:r>
      <w:proofErr w:type="spellStart"/>
      <w:r w:rsidR="009F7937" w:rsidRPr="00EE0644">
        <w:rPr>
          <w:rFonts w:ascii="Arial" w:hAnsi="Arial" w:cs="Arial"/>
          <w:lang w:val="en-GB"/>
        </w:rPr>
        <w:t>setningar</w:t>
      </w:r>
      <w:proofErr w:type="spellEnd"/>
      <w:r w:rsidR="009F7937" w:rsidRPr="00EE0644">
        <w:rPr>
          <w:rFonts w:ascii="Arial" w:hAnsi="Arial" w:cs="Arial"/>
          <w:lang w:val="en-GB"/>
        </w:rPr>
        <w:t xml:space="preserve"> og </w:t>
      </w:r>
      <w:proofErr w:type="spellStart"/>
      <w:r w:rsidR="009F7937" w:rsidRPr="00EE0644">
        <w:rPr>
          <w:rFonts w:ascii="Arial" w:hAnsi="Arial" w:cs="Arial"/>
          <w:lang w:val="en-GB"/>
        </w:rPr>
        <w:t>málsgreinar</w:t>
      </w:r>
      <w:proofErr w:type="spellEnd"/>
      <w:r w:rsidR="00BC04C3" w:rsidRPr="00EE0644">
        <w:rPr>
          <w:rFonts w:ascii="Arial" w:hAnsi="Arial" w:cs="Arial"/>
          <w:lang w:val="en-GB"/>
        </w:rPr>
        <w:t xml:space="preserve"> </w:t>
      </w:r>
      <w:proofErr w:type="spellStart"/>
      <w:r w:rsidR="00BC04C3" w:rsidRPr="00EE0644">
        <w:rPr>
          <w:rFonts w:ascii="Arial" w:hAnsi="Arial" w:cs="Arial"/>
          <w:lang w:val="en-GB"/>
        </w:rPr>
        <w:t>heldur</w:t>
      </w:r>
      <w:proofErr w:type="spellEnd"/>
      <w:r w:rsidR="00BC04C3" w:rsidRPr="00EE0644">
        <w:rPr>
          <w:rFonts w:ascii="Arial" w:hAnsi="Arial" w:cs="Arial"/>
          <w:lang w:val="en-GB"/>
        </w:rPr>
        <w:t xml:space="preserve"> </w:t>
      </w:r>
      <w:proofErr w:type="spellStart"/>
      <w:r w:rsidR="00BC04C3" w:rsidRPr="00EE0644">
        <w:rPr>
          <w:rFonts w:ascii="Arial" w:hAnsi="Arial" w:cs="Arial"/>
          <w:lang w:val="en-GB"/>
        </w:rPr>
        <w:t>þarf</w:t>
      </w:r>
      <w:proofErr w:type="spellEnd"/>
      <w:r w:rsidR="00BC04C3" w:rsidRPr="00EE0644">
        <w:rPr>
          <w:rFonts w:ascii="Arial" w:hAnsi="Arial" w:cs="Arial"/>
          <w:lang w:val="en-GB"/>
        </w:rPr>
        <w:t xml:space="preserve"> </w:t>
      </w:r>
      <w:proofErr w:type="spellStart"/>
      <w:r w:rsidR="00BC04C3" w:rsidRPr="00EE0644">
        <w:rPr>
          <w:rFonts w:ascii="Arial" w:hAnsi="Arial" w:cs="Arial"/>
          <w:lang w:val="en-GB"/>
        </w:rPr>
        <w:t>lesskilningur</w:t>
      </w:r>
      <w:proofErr w:type="spellEnd"/>
      <w:r w:rsidR="00BC04C3" w:rsidRPr="00EE0644">
        <w:rPr>
          <w:rFonts w:ascii="Arial" w:hAnsi="Arial" w:cs="Arial"/>
          <w:lang w:val="en-GB"/>
        </w:rPr>
        <w:t xml:space="preserve"> </w:t>
      </w:r>
      <w:proofErr w:type="spellStart"/>
      <w:r w:rsidR="00BC04C3" w:rsidRPr="00EE0644">
        <w:rPr>
          <w:rFonts w:ascii="Arial" w:hAnsi="Arial" w:cs="Arial"/>
          <w:lang w:val="en-GB"/>
        </w:rPr>
        <w:t>að</w:t>
      </w:r>
      <w:proofErr w:type="spellEnd"/>
      <w:r w:rsidR="00BC04C3" w:rsidRPr="00EE0644">
        <w:rPr>
          <w:rFonts w:ascii="Arial" w:hAnsi="Arial" w:cs="Arial"/>
          <w:lang w:val="en-GB"/>
        </w:rPr>
        <w:t xml:space="preserve"> </w:t>
      </w:r>
      <w:proofErr w:type="spellStart"/>
      <w:r w:rsidR="004F51F4" w:rsidRPr="00EE0644">
        <w:rPr>
          <w:rFonts w:ascii="Arial" w:hAnsi="Arial" w:cs="Arial"/>
          <w:lang w:val="en-GB"/>
        </w:rPr>
        <w:t>fylgja</w:t>
      </w:r>
      <w:proofErr w:type="spellEnd"/>
      <w:r w:rsidR="004F51F4" w:rsidRPr="00EE0644">
        <w:rPr>
          <w:rFonts w:ascii="Arial" w:hAnsi="Arial" w:cs="Arial"/>
          <w:lang w:val="en-GB"/>
        </w:rPr>
        <w:t xml:space="preserve"> </w:t>
      </w:r>
      <w:proofErr w:type="spellStart"/>
      <w:r w:rsidR="004F51F4" w:rsidRPr="00EE0644">
        <w:rPr>
          <w:rFonts w:ascii="Arial" w:hAnsi="Arial" w:cs="Arial"/>
          <w:lang w:val="en-GB"/>
        </w:rPr>
        <w:t>með</w:t>
      </w:r>
      <w:proofErr w:type="spellEnd"/>
      <w:r w:rsidR="004F51F4" w:rsidRPr="00EE0644">
        <w:rPr>
          <w:rFonts w:ascii="Arial" w:hAnsi="Arial" w:cs="Arial"/>
          <w:lang w:val="en-GB"/>
        </w:rPr>
        <w:t xml:space="preserve">.  </w:t>
      </w:r>
      <w:r w:rsidR="00C43D1C" w:rsidRPr="00EE0644">
        <w:rPr>
          <w:rFonts w:ascii="Arial" w:hAnsi="Arial" w:cs="Arial"/>
          <w:lang w:val="en-GB"/>
        </w:rPr>
        <w:t xml:space="preserve">Í </w:t>
      </w:r>
      <w:proofErr w:type="spellStart"/>
      <w:r w:rsidR="00BE4801" w:rsidRPr="00EE0644">
        <w:rPr>
          <w:rFonts w:ascii="Arial" w:hAnsi="Arial" w:cs="Arial"/>
          <w:lang w:val="en-GB"/>
        </w:rPr>
        <w:t>læsi</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felst</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að</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einstaklingar</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geti</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nýtt</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sér</w:t>
      </w:r>
      <w:proofErr w:type="spellEnd"/>
      <w:r w:rsidR="00BC04C3" w:rsidRPr="00EE0644">
        <w:rPr>
          <w:rFonts w:ascii="Arial" w:hAnsi="Arial" w:cs="Arial"/>
          <w:lang w:val="en-GB"/>
        </w:rPr>
        <w:t xml:space="preserve"> </w:t>
      </w:r>
      <w:proofErr w:type="spellStart"/>
      <w:r w:rsidR="00BE4801" w:rsidRPr="00EE0644">
        <w:rPr>
          <w:rFonts w:ascii="Arial" w:hAnsi="Arial" w:cs="Arial"/>
          <w:lang w:val="en-GB"/>
        </w:rPr>
        <w:t>lestur</w:t>
      </w:r>
      <w:proofErr w:type="spellEnd"/>
      <w:r w:rsidR="00BE4801" w:rsidRPr="00EE0644">
        <w:rPr>
          <w:rFonts w:ascii="Arial" w:hAnsi="Arial" w:cs="Arial"/>
          <w:lang w:val="en-GB"/>
        </w:rPr>
        <w:t xml:space="preserve">, </w:t>
      </w:r>
      <w:proofErr w:type="spellStart"/>
      <w:r w:rsidR="00BE4801" w:rsidRPr="00EE0644">
        <w:rPr>
          <w:rFonts w:ascii="Arial" w:hAnsi="Arial" w:cs="Arial"/>
          <w:lang w:val="en-GB"/>
        </w:rPr>
        <w:t>lesskilning</w:t>
      </w:r>
      <w:proofErr w:type="spellEnd"/>
      <w:r w:rsidR="00066210" w:rsidRPr="00EE0644">
        <w:rPr>
          <w:rFonts w:ascii="Arial" w:hAnsi="Arial" w:cs="Arial"/>
          <w:lang w:val="en-GB"/>
        </w:rPr>
        <w:t xml:space="preserve"> og </w:t>
      </w:r>
      <w:proofErr w:type="spellStart"/>
      <w:r w:rsidR="00066210" w:rsidRPr="00EE0644">
        <w:rPr>
          <w:rFonts w:ascii="Arial" w:hAnsi="Arial" w:cs="Arial"/>
          <w:lang w:val="en-GB"/>
        </w:rPr>
        <w:t>ritun</w:t>
      </w:r>
      <w:proofErr w:type="spellEnd"/>
      <w:r w:rsidR="00066210" w:rsidRPr="00EE0644">
        <w:rPr>
          <w:rFonts w:ascii="Arial" w:hAnsi="Arial" w:cs="Arial"/>
          <w:lang w:val="en-GB"/>
        </w:rPr>
        <w:t xml:space="preserve"> í </w:t>
      </w:r>
      <w:proofErr w:type="spellStart"/>
      <w:r w:rsidR="00066210" w:rsidRPr="00EE0644">
        <w:rPr>
          <w:rFonts w:ascii="Arial" w:hAnsi="Arial" w:cs="Arial"/>
          <w:lang w:val="en-GB"/>
        </w:rPr>
        <w:t>daglegum</w:t>
      </w:r>
      <w:proofErr w:type="spellEnd"/>
      <w:r w:rsidR="00066210" w:rsidRPr="00EE0644">
        <w:rPr>
          <w:rFonts w:ascii="Arial" w:hAnsi="Arial" w:cs="Arial"/>
          <w:lang w:val="en-GB"/>
        </w:rPr>
        <w:t xml:space="preserve"> </w:t>
      </w:r>
      <w:proofErr w:type="spellStart"/>
      <w:r w:rsidR="00066210" w:rsidRPr="00EE0644">
        <w:rPr>
          <w:rFonts w:ascii="Arial" w:hAnsi="Arial" w:cs="Arial"/>
          <w:lang w:val="en-GB"/>
        </w:rPr>
        <w:t>viðfangsefnum</w:t>
      </w:r>
      <w:proofErr w:type="spellEnd"/>
      <w:r w:rsidR="00066210" w:rsidRPr="00EE0644">
        <w:rPr>
          <w:rFonts w:ascii="Arial" w:hAnsi="Arial" w:cs="Arial"/>
          <w:lang w:val="en-GB"/>
        </w:rPr>
        <w:t xml:space="preserve">.  </w:t>
      </w:r>
      <w:proofErr w:type="spellStart"/>
      <w:r w:rsidR="00066210" w:rsidRPr="00EE0644">
        <w:rPr>
          <w:rFonts w:ascii="Arial" w:hAnsi="Arial" w:cs="Arial"/>
          <w:lang w:val="en-GB"/>
        </w:rPr>
        <w:t>Góð</w:t>
      </w:r>
      <w:proofErr w:type="spellEnd"/>
      <w:r w:rsidR="00066210" w:rsidRPr="00EE0644">
        <w:rPr>
          <w:rFonts w:ascii="Arial" w:hAnsi="Arial" w:cs="Arial"/>
          <w:lang w:val="en-GB"/>
        </w:rPr>
        <w:t xml:space="preserve"> </w:t>
      </w:r>
      <w:proofErr w:type="spellStart"/>
      <w:r w:rsidR="00066210" w:rsidRPr="00EE0644">
        <w:rPr>
          <w:rFonts w:ascii="Arial" w:hAnsi="Arial" w:cs="Arial"/>
          <w:lang w:val="en-GB"/>
        </w:rPr>
        <w:t>færn</w:t>
      </w:r>
      <w:r w:rsidR="004F51F4" w:rsidRPr="00EE0644">
        <w:rPr>
          <w:rFonts w:ascii="Arial" w:hAnsi="Arial" w:cs="Arial"/>
          <w:lang w:val="en-GB"/>
        </w:rPr>
        <w:t>i</w:t>
      </w:r>
      <w:proofErr w:type="spellEnd"/>
      <w:r w:rsidR="004F51F4" w:rsidRPr="00EE0644">
        <w:rPr>
          <w:rFonts w:ascii="Arial" w:hAnsi="Arial" w:cs="Arial"/>
          <w:lang w:val="en-GB"/>
        </w:rPr>
        <w:t xml:space="preserve"> í </w:t>
      </w:r>
      <w:proofErr w:type="spellStart"/>
      <w:r w:rsidR="004F51F4" w:rsidRPr="00EE0644">
        <w:rPr>
          <w:rFonts w:ascii="Arial" w:hAnsi="Arial" w:cs="Arial"/>
          <w:lang w:val="en-GB"/>
        </w:rPr>
        <w:t>læsi</w:t>
      </w:r>
      <w:proofErr w:type="spellEnd"/>
      <w:r w:rsidR="004F51F4" w:rsidRPr="00EE0644">
        <w:rPr>
          <w:rFonts w:ascii="Arial" w:hAnsi="Arial" w:cs="Arial"/>
          <w:lang w:val="en-GB"/>
        </w:rPr>
        <w:t xml:space="preserve"> er </w:t>
      </w:r>
      <w:proofErr w:type="spellStart"/>
      <w:r w:rsidR="004F51F4" w:rsidRPr="00EE0644">
        <w:rPr>
          <w:rFonts w:ascii="Arial" w:hAnsi="Arial" w:cs="Arial"/>
          <w:lang w:val="en-GB"/>
        </w:rPr>
        <w:t>því</w:t>
      </w:r>
      <w:proofErr w:type="spellEnd"/>
      <w:r w:rsidR="004F51F4" w:rsidRPr="00EE0644">
        <w:rPr>
          <w:rFonts w:ascii="Arial" w:hAnsi="Arial" w:cs="Arial"/>
          <w:lang w:val="en-GB"/>
        </w:rPr>
        <w:t xml:space="preserve"> </w:t>
      </w:r>
      <w:proofErr w:type="spellStart"/>
      <w:r w:rsidR="004F51F4" w:rsidRPr="00EE0644">
        <w:rPr>
          <w:rFonts w:ascii="Arial" w:hAnsi="Arial" w:cs="Arial"/>
          <w:lang w:val="en-GB"/>
        </w:rPr>
        <w:t>mikilvæg</w:t>
      </w:r>
      <w:proofErr w:type="spellEnd"/>
      <w:r w:rsidR="004F51F4" w:rsidRPr="00EE0644">
        <w:rPr>
          <w:rFonts w:ascii="Arial" w:hAnsi="Arial" w:cs="Arial"/>
          <w:lang w:val="en-GB"/>
        </w:rPr>
        <w:t xml:space="preserve"> </w:t>
      </w:r>
      <w:proofErr w:type="spellStart"/>
      <w:r w:rsidR="001A54D8" w:rsidRPr="00EE0644">
        <w:rPr>
          <w:rFonts w:ascii="Arial" w:hAnsi="Arial" w:cs="Arial"/>
          <w:lang w:val="en-GB"/>
        </w:rPr>
        <w:t>til</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þess</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að</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einstaklingar</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geti</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tekið</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virkan</w:t>
      </w:r>
      <w:proofErr w:type="spellEnd"/>
      <w:r w:rsidR="001A54D8" w:rsidRPr="00EE0644">
        <w:rPr>
          <w:rFonts w:ascii="Arial" w:hAnsi="Arial" w:cs="Arial"/>
          <w:lang w:val="en-GB"/>
        </w:rPr>
        <w:t xml:space="preserve"> </w:t>
      </w:r>
      <w:proofErr w:type="spellStart"/>
      <w:r w:rsidR="001A54D8" w:rsidRPr="00EE0644">
        <w:rPr>
          <w:rFonts w:ascii="Arial" w:hAnsi="Arial" w:cs="Arial"/>
          <w:lang w:val="en-GB"/>
        </w:rPr>
        <w:t>þátt</w:t>
      </w:r>
      <w:proofErr w:type="spellEnd"/>
      <w:r w:rsidR="001A54D8" w:rsidRPr="00EE0644">
        <w:rPr>
          <w:rFonts w:ascii="Arial" w:hAnsi="Arial" w:cs="Arial"/>
          <w:lang w:val="en-GB"/>
        </w:rPr>
        <w:t xml:space="preserve"> í </w:t>
      </w:r>
      <w:proofErr w:type="spellStart"/>
      <w:r w:rsidR="001A54D8" w:rsidRPr="00EE0644">
        <w:rPr>
          <w:rFonts w:ascii="Arial" w:hAnsi="Arial" w:cs="Arial"/>
          <w:lang w:val="en-GB"/>
        </w:rPr>
        <w:t>samfélaginu</w:t>
      </w:r>
      <w:proofErr w:type="spellEnd"/>
      <w:r w:rsidR="00BE1024" w:rsidRPr="00EE0644">
        <w:rPr>
          <w:rFonts w:ascii="Arial" w:hAnsi="Arial" w:cs="Arial"/>
          <w:lang w:val="en-GB"/>
        </w:rPr>
        <w:t>.</w:t>
      </w:r>
    </w:p>
    <w:p w14:paraId="60798E84" w14:textId="77777777" w:rsidR="00A84053" w:rsidRPr="00CF70FC" w:rsidRDefault="00A84053" w:rsidP="00CF70FC">
      <w:pPr>
        <w:pStyle w:val="Standard"/>
        <w:spacing w:line="360" w:lineRule="auto"/>
        <w:jc w:val="both"/>
        <w:rPr>
          <w:rFonts w:ascii="Arial" w:hAnsi="Arial" w:cs="Arial"/>
        </w:rPr>
      </w:pPr>
    </w:p>
    <w:p w14:paraId="4156E8B2" w14:textId="032C69D6" w:rsidR="00EB7CB7" w:rsidRPr="006F4797" w:rsidRDefault="00A84053" w:rsidP="002B3826">
      <w:pPr>
        <w:pStyle w:val="Heading1"/>
        <w:rPr>
          <w:rStyle w:val="IntenseReference"/>
          <w:lang w:val="is-IS"/>
        </w:rPr>
      </w:pPr>
      <w:bookmarkStart w:id="1" w:name="_Toc232676220"/>
      <w:r w:rsidRPr="006F4797">
        <w:rPr>
          <w:rStyle w:val="IntenseReference"/>
          <w:lang w:val="is-IS"/>
        </w:rPr>
        <w:t>LESTRARKENNSLA</w:t>
      </w:r>
      <w:r w:rsidR="00DD46C8" w:rsidRPr="006F4797">
        <w:rPr>
          <w:rStyle w:val="IntenseReference"/>
          <w:lang w:val="is-IS"/>
        </w:rPr>
        <w:t>.</w:t>
      </w:r>
      <w:bookmarkEnd w:id="1"/>
    </w:p>
    <w:p w14:paraId="2246930C" w14:textId="4F722657" w:rsidR="00A11CF3" w:rsidRPr="006F4797" w:rsidRDefault="00165BC6" w:rsidP="002B3826">
      <w:pPr>
        <w:pStyle w:val="Heading1"/>
        <w:rPr>
          <w:shd w:val="clear" w:color="auto" w:fill="FFFFFF"/>
          <w:lang w:val="is-IS"/>
        </w:rPr>
      </w:pPr>
      <w:bookmarkStart w:id="2" w:name="_Toc232676221"/>
      <w:r w:rsidRPr="006F4797">
        <w:rPr>
          <w:shd w:val="clear" w:color="auto" w:fill="FFFFFF"/>
          <w:lang w:val="is-IS"/>
        </w:rPr>
        <w:t>Lestur</w:t>
      </w:r>
      <w:bookmarkEnd w:id="2"/>
    </w:p>
    <w:p w14:paraId="1EEF1AC8" w14:textId="7464A1D4" w:rsidR="00E654BE" w:rsidRPr="00464D5F" w:rsidRDefault="00A11CF3" w:rsidP="00CF70FC">
      <w:pPr>
        <w:pStyle w:val="Standard"/>
        <w:spacing w:line="360" w:lineRule="auto"/>
        <w:jc w:val="both"/>
        <w:rPr>
          <w:rFonts w:ascii="Arial" w:hAnsi="Arial" w:cs="Arial"/>
          <w:shd w:val="clear" w:color="auto" w:fill="FFFFFF"/>
          <w:lang w:val="en-GB"/>
        </w:rPr>
      </w:pPr>
      <w:r w:rsidRPr="3002E828">
        <w:rPr>
          <w:rFonts w:ascii="Arial" w:hAnsi="Arial" w:cs="Arial"/>
          <w:shd w:val="clear" w:color="auto" w:fill="FFFFFF"/>
          <w:lang w:val="en-GB"/>
        </w:rPr>
        <w:t>Grunnur að góðri færni í lestri er lagður á fyrstu æviárum barnsins. Því betri málþroska sem barn hefur, því</w:t>
      </w:r>
      <w:r w:rsidR="00B42E58" w:rsidRPr="3002E828">
        <w:rPr>
          <w:rFonts w:ascii="Arial" w:hAnsi="Arial" w:cs="Arial"/>
          <w:shd w:val="clear" w:color="auto" w:fill="FFFFFF"/>
          <w:lang w:val="en-GB"/>
        </w:rPr>
        <w:t xml:space="preserve"> </w:t>
      </w:r>
      <w:r w:rsidRPr="3002E828">
        <w:rPr>
          <w:rFonts w:ascii="Arial" w:hAnsi="Arial" w:cs="Arial"/>
          <w:shd w:val="clear" w:color="auto" w:fill="FFFFFF"/>
          <w:lang w:val="en-GB"/>
        </w:rPr>
        <w:t>betur er það í stakk búið til að takast á við lestrarnám</w:t>
      </w:r>
      <w:r w:rsidR="00BD57F8" w:rsidRPr="3002E828">
        <w:rPr>
          <w:rFonts w:ascii="Arial" w:hAnsi="Arial" w:cs="Arial"/>
          <w:shd w:val="clear" w:color="auto" w:fill="FFFFFF"/>
          <w:lang w:val="en-GB"/>
        </w:rPr>
        <w:t>.</w:t>
      </w:r>
      <w:r w:rsidR="00A41BF9" w:rsidRPr="3002E828">
        <w:rPr>
          <w:rFonts w:ascii="Arial" w:hAnsi="Arial" w:cs="Arial"/>
          <w:shd w:val="clear" w:color="auto" w:fill="FFFFFF"/>
          <w:lang w:val="en-GB"/>
        </w:rPr>
        <w:t xml:space="preserve"> Í leikskólanum er lögð áhersla á grunnþætti lestur</w:t>
      </w:r>
      <w:r w:rsidR="00872D5E" w:rsidRPr="3002E828">
        <w:rPr>
          <w:rFonts w:ascii="Arial" w:hAnsi="Arial" w:cs="Arial"/>
          <w:shd w:val="clear" w:color="auto" w:fill="FFFFFF"/>
          <w:lang w:val="en-GB"/>
        </w:rPr>
        <w:t>s, þjálfun í mál og hljóðkerfis</w:t>
      </w:r>
      <w:r w:rsidR="003368C9" w:rsidRPr="3002E828">
        <w:rPr>
          <w:rFonts w:ascii="Arial" w:hAnsi="Arial" w:cs="Arial"/>
          <w:shd w:val="clear" w:color="auto" w:fill="FFFFFF"/>
          <w:lang w:val="en-GB"/>
        </w:rPr>
        <w:t>vitund</w:t>
      </w:r>
      <w:r w:rsidR="00165BC6" w:rsidRPr="3002E828">
        <w:rPr>
          <w:rFonts w:ascii="Arial" w:hAnsi="Arial" w:cs="Arial"/>
          <w:shd w:val="clear" w:color="auto" w:fill="FFFFFF"/>
          <w:lang w:val="en-GB"/>
        </w:rPr>
        <w:t xml:space="preserve">.  Í grunnskólanum heldur kennslan áfram </w:t>
      </w:r>
      <w:r w:rsidR="00732A1A" w:rsidRPr="3002E828">
        <w:rPr>
          <w:rFonts w:ascii="Arial" w:hAnsi="Arial" w:cs="Arial"/>
          <w:shd w:val="clear" w:color="auto" w:fill="FFFFFF"/>
          <w:lang w:val="en-GB"/>
        </w:rPr>
        <w:t>þar sem unnið er</w:t>
      </w:r>
      <w:r w:rsidR="00C72D5B" w:rsidRPr="3002E828">
        <w:rPr>
          <w:rFonts w:ascii="Arial" w:hAnsi="Arial" w:cs="Arial"/>
          <w:shd w:val="clear" w:color="auto" w:fill="FFFFFF"/>
          <w:lang w:val="en-GB"/>
        </w:rPr>
        <w:t xml:space="preserve"> </w:t>
      </w:r>
      <w:r w:rsidR="00732A1A" w:rsidRPr="3002E828">
        <w:rPr>
          <w:rFonts w:ascii="Arial" w:hAnsi="Arial" w:cs="Arial"/>
          <w:shd w:val="clear" w:color="auto" w:fill="FFFFFF"/>
          <w:lang w:val="en-GB"/>
        </w:rPr>
        <w:t xml:space="preserve">með tengsl stafs og hljóðs, </w:t>
      </w:r>
      <w:r w:rsidR="00C72D5B" w:rsidRPr="3002E828">
        <w:rPr>
          <w:rFonts w:ascii="Arial" w:hAnsi="Arial" w:cs="Arial"/>
          <w:shd w:val="clear" w:color="auto" w:fill="FFFFFF"/>
          <w:lang w:val="en-GB"/>
        </w:rPr>
        <w:t xml:space="preserve">umskráningu, </w:t>
      </w:r>
      <w:r w:rsidR="009C31A5" w:rsidRPr="3002E828">
        <w:rPr>
          <w:rFonts w:ascii="Arial" w:hAnsi="Arial" w:cs="Arial"/>
          <w:shd w:val="clear" w:color="auto" w:fill="FFFFFF"/>
          <w:lang w:val="en-GB"/>
        </w:rPr>
        <w:t>lestrarör</w:t>
      </w:r>
      <w:r w:rsidR="00C14CDB" w:rsidRPr="3002E828">
        <w:rPr>
          <w:rFonts w:ascii="Arial" w:hAnsi="Arial" w:cs="Arial"/>
          <w:shd w:val="clear" w:color="auto" w:fill="FFFFFF"/>
          <w:lang w:val="en-GB"/>
        </w:rPr>
        <w:t>y</w:t>
      </w:r>
      <w:r w:rsidR="009C31A5" w:rsidRPr="3002E828">
        <w:rPr>
          <w:rFonts w:ascii="Arial" w:hAnsi="Arial" w:cs="Arial"/>
          <w:shd w:val="clear" w:color="auto" w:fill="FFFFFF"/>
          <w:lang w:val="en-GB"/>
        </w:rPr>
        <w:t>ggi, leshraða og lesskilning</w:t>
      </w:r>
      <w:r w:rsidR="00C72D5B" w:rsidRPr="3002E828">
        <w:rPr>
          <w:rFonts w:ascii="Arial" w:hAnsi="Arial" w:cs="Arial"/>
          <w:shd w:val="clear" w:color="auto" w:fill="FFFFFF"/>
          <w:lang w:val="en-GB"/>
        </w:rPr>
        <w:t xml:space="preserve">.  </w:t>
      </w:r>
      <w:r w:rsidR="0048745C" w:rsidRPr="3002E828">
        <w:rPr>
          <w:rFonts w:ascii="Arial" w:hAnsi="Arial" w:cs="Arial"/>
          <w:shd w:val="clear" w:color="auto" w:fill="FFFFFF"/>
          <w:lang w:val="en-GB"/>
        </w:rPr>
        <w:t xml:space="preserve">Kennslan heldur áfram </w:t>
      </w:r>
      <w:r w:rsidR="00473CE0" w:rsidRPr="3002E828">
        <w:rPr>
          <w:rFonts w:ascii="Arial" w:hAnsi="Arial" w:cs="Arial"/>
          <w:shd w:val="clear" w:color="auto" w:fill="FFFFFF"/>
          <w:lang w:val="en-GB"/>
        </w:rPr>
        <w:t>alla skólagönguna</w:t>
      </w:r>
      <w:r w:rsidR="00E654BE" w:rsidRPr="3002E828">
        <w:rPr>
          <w:rFonts w:ascii="Arial" w:hAnsi="Arial" w:cs="Arial"/>
          <w:shd w:val="clear" w:color="auto" w:fill="FFFFFF"/>
          <w:lang w:val="en-GB"/>
        </w:rPr>
        <w:t xml:space="preserve"> í tengslum við allt skólastarf og allar námsgreinar. </w:t>
      </w:r>
    </w:p>
    <w:p w14:paraId="0A2C54CC" w14:textId="6800521E" w:rsidR="00E654BE" w:rsidRPr="00AD1AF2" w:rsidRDefault="00E654BE" w:rsidP="002B3826">
      <w:pPr>
        <w:pStyle w:val="Heading1"/>
        <w:rPr>
          <w:shd w:val="clear" w:color="auto" w:fill="FFFFFF"/>
        </w:rPr>
      </w:pPr>
      <w:bookmarkStart w:id="3" w:name="_Toc232676222"/>
      <w:proofErr w:type="spellStart"/>
      <w:r w:rsidRPr="00AD1AF2">
        <w:rPr>
          <w:shd w:val="clear" w:color="auto" w:fill="FFFFFF"/>
        </w:rPr>
        <w:t>Lesskilningur</w:t>
      </w:r>
      <w:bookmarkEnd w:id="3"/>
      <w:proofErr w:type="spellEnd"/>
    </w:p>
    <w:p w14:paraId="52F9E58B" w14:textId="77777777" w:rsidR="000A3FAA" w:rsidRDefault="006F66C1" w:rsidP="00CF70FC">
      <w:pPr>
        <w:pStyle w:val="Standard"/>
        <w:spacing w:line="360" w:lineRule="auto"/>
        <w:jc w:val="both"/>
        <w:rPr>
          <w:rFonts w:ascii="Arial" w:eastAsiaTheme="minorEastAsia" w:hAnsi="Arial" w:cs="Arial"/>
          <w:kern w:val="0"/>
          <w:lang w:val="en-GB" w:eastAsia="en-US" w:bidi="ar-SA"/>
        </w:rPr>
      </w:pPr>
      <w:proofErr w:type="spellStart"/>
      <w:r w:rsidRPr="00D97B08">
        <w:rPr>
          <w:rFonts w:ascii="Arial" w:eastAsiaTheme="minorEastAsia" w:hAnsi="Arial" w:cs="Arial"/>
          <w:kern w:val="0"/>
          <w:lang w:val="en-GB" w:eastAsia="en-US" w:bidi="ar-SA"/>
        </w:rPr>
        <w:t>Markmið</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lesturs</w:t>
      </w:r>
      <w:proofErr w:type="spellEnd"/>
      <w:r w:rsidRPr="00D97B08">
        <w:rPr>
          <w:rFonts w:ascii="Arial" w:eastAsiaTheme="minorEastAsia" w:hAnsi="Arial" w:cs="Arial"/>
          <w:kern w:val="0"/>
          <w:lang w:val="en-GB" w:eastAsia="en-US" w:bidi="ar-SA"/>
        </w:rPr>
        <w:t xml:space="preserve"> er </w:t>
      </w:r>
      <w:proofErr w:type="spellStart"/>
      <w:r w:rsidRPr="00D97B08">
        <w:rPr>
          <w:rFonts w:ascii="Arial" w:eastAsiaTheme="minorEastAsia" w:hAnsi="Arial" w:cs="Arial"/>
          <w:kern w:val="0"/>
          <w:lang w:val="en-GB" w:eastAsia="en-US" w:bidi="ar-SA"/>
        </w:rPr>
        <w:t>að</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skilja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innihald</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þess</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texta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sem</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lesinn</w:t>
      </w:r>
      <w:proofErr w:type="spellEnd"/>
      <w:r w:rsidRPr="00D97B08">
        <w:rPr>
          <w:rFonts w:ascii="Arial" w:eastAsiaTheme="minorEastAsia" w:hAnsi="Arial" w:cs="Arial"/>
          <w:kern w:val="0"/>
          <w:lang w:val="en-GB" w:eastAsia="en-US" w:bidi="ar-SA"/>
        </w:rPr>
        <w:t xml:space="preserve"> er. </w:t>
      </w:r>
      <w:proofErr w:type="spellStart"/>
      <w:r w:rsidRPr="00D97B08">
        <w:rPr>
          <w:rFonts w:ascii="Arial" w:eastAsiaTheme="minorEastAsia" w:hAnsi="Arial" w:cs="Arial"/>
          <w:kern w:val="0"/>
          <w:lang w:val="en-GB" w:eastAsia="en-US" w:bidi="ar-SA"/>
        </w:rPr>
        <w:t>Lesskilningur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felur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meðal</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annars</w:t>
      </w:r>
      <w:proofErr w:type="spellEnd"/>
      <w:r w:rsidRPr="00D97B08">
        <w:rPr>
          <w:rFonts w:ascii="Arial" w:eastAsiaTheme="minorEastAsia" w:hAnsi="Arial" w:cs="Arial"/>
          <w:kern w:val="0"/>
          <w:lang w:val="en-GB" w:eastAsia="en-US" w:bidi="ar-SA"/>
        </w:rPr>
        <w:t xml:space="preserve"> í </w:t>
      </w:r>
      <w:proofErr w:type="spellStart"/>
      <w:r w:rsidRPr="00D97B08">
        <w:rPr>
          <w:rFonts w:ascii="Arial" w:eastAsiaTheme="minorEastAsia" w:hAnsi="Arial" w:cs="Arial"/>
          <w:kern w:val="0"/>
          <w:lang w:val="en-GB" w:eastAsia="en-US" w:bidi="ar-SA"/>
        </w:rPr>
        <w:t>sér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að</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draga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ályktanir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af</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því</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sem</w:t>
      </w:r>
      <w:proofErr w:type="spellEnd"/>
      <w:r w:rsidRPr="00D97B08">
        <w:rPr>
          <w:rFonts w:ascii="Arial" w:eastAsiaTheme="minorEastAsia" w:hAnsi="Arial" w:cs="Arial"/>
          <w:kern w:val="0"/>
          <w:lang w:val="en-GB" w:eastAsia="en-US" w:bidi="ar-SA"/>
        </w:rPr>
        <w:t xml:space="preserve"> ekki er </w:t>
      </w:r>
      <w:proofErr w:type="spellStart"/>
      <w:r w:rsidRPr="00D97B08">
        <w:rPr>
          <w:rFonts w:ascii="Arial" w:eastAsiaTheme="minorEastAsia" w:hAnsi="Arial" w:cs="Arial"/>
          <w:kern w:val="0"/>
          <w:lang w:val="en-GB" w:eastAsia="en-US" w:bidi="ar-SA"/>
        </w:rPr>
        <w:t>sagt</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að</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lesa</w:t>
      </w:r>
      <w:proofErr w:type="spellEnd"/>
      <w:r w:rsidRPr="00D97B08">
        <w:rPr>
          <w:rFonts w:ascii="Arial" w:eastAsiaTheme="minorEastAsia" w:hAnsi="Arial" w:cs="Arial"/>
          <w:kern w:val="0"/>
          <w:lang w:val="en-GB" w:eastAsia="en-US" w:bidi="ar-SA"/>
        </w:rPr>
        <w:t xml:space="preserve"> á milli </w:t>
      </w:r>
      <w:proofErr w:type="spellStart"/>
      <w:r w:rsidRPr="00D97B08">
        <w:rPr>
          <w:rFonts w:ascii="Arial" w:eastAsiaTheme="minorEastAsia" w:hAnsi="Arial" w:cs="Arial"/>
          <w:kern w:val="0"/>
          <w:lang w:val="en-GB" w:eastAsia="en-US" w:bidi="ar-SA"/>
        </w:rPr>
        <w:t>lína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að</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greina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uppbyggingu</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textans</w:t>
      </w:r>
      <w:proofErr w:type="spellEnd"/>
      <w:r w:rsidRPr="00D97B08">
        <w:rPr>
          <w:rFonts w:ascii="Arial" w:eastAsiaTheme="minorEastAsia" w:hAnsi="Arial" w:cs="Arial"/>
          <w:kern w:val="0"/>
          <w:lang w:val="en-GB" w:eastAsia="en-US" w:bidi="ar-SA"/>
        </w:rPr>
        <w:t xml:space="preserve"> og geta</w:t>
      </w:r>
    </w:p>
    <w:p w14:paraId="45564C17" w14:textId="1B2111A5" w:rsidR="006F66C1" w:rsidRPr="00D97B08" w:rsidRDefault="006F66C1" w:rsidP="34930A5D">
      <w:pPr>
        <w:pStyle w:val="Standard"/>
        <w:spacing w:line="360" w:lineRule="auto"/>
        <w:jc w:val="both"/>
        <w:rPr>
          <w:rFonts w:ascii="Arial" w:eastAsiaTheme="minorEastAsia" w:hAnsi="Arial" w:cs="Arial"/>
          <w:kern w:val="0"/>
          <w:lang w:val="en-GB" w:eastAsia="en-US" w:bidi="ar-SA"/>
        </w:rPr>
      </w:pPr>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dregið</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út</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aðalatriði</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hans</w:t>
      </w:r>
      <w:proofErr w:type="spellEnd"/>
      <w:r w:rsidRPr="00D97B08">
        <w:rPr>
          <w:rFonts w:ascii="Arial" w:eastAsiaTheme="minorEastAsia" w:hAnsi="Arial" w:cs="Arial"/>
          <w:kern w:val="0"/>
          <w:lang w:val="en-GB" w:eastAsia="en-US" w:bidi="ar-SA"/>
        </w:rPr>
        <w:t xml:space="preserve"> og </w:t>
      </w:r>
      <w:proofErr w:type="spellStart"/>
      <w:r w:rsidRPr="00D97B08">
        <w:rPr>
          <w:rFonts w:ascii="Arial" w:eastAsiaTheme="minorEastAsia" w:hAnsi="Arial" w:cs="Arial"/>
          <w:kern w:val="0"/>
          <w:lang w:val="en-GB" w:eastAsia="en-US" w:bidi="ar-SA"/>
        </w:rPr>
        <w:t>hvort</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textinn</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skilst</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nægilega</w:t>
      </w:r>
      <w:proofErr w:type="spellEnd"/>
      <w:r w:rsidRPr="00D97B08">
        <w:rPr>
          <w:rFonts w:ascii="Arial" w:eastAsiaTheme="minorEastAsia" w:hAnsi="Arial" w:cs="Arial"/>
          <w:kern w:val="0"/>
          <w:lang w:val="en-GB" w:eastAsia="en-US" w:bidi="ar-SA"/>
        </w:rPr>
        <w:t xml:space="preserve"> vel. </w:t>
      </w:r>
      <w:proofErr w:type="spellStart"/>
      <w:r w:rsidRPr="00D97B08">
        <w:rPr>
          <w:rFonts w:ascii="Arial" w:eastAsiaTheme="minorEastAsia" w:hAnsi="Arial" w:cs="Arial"/>
          <w:kern w:val="0"/>
          <w:lang w:val="en-GB" w:eastAsia="en-US" w:bidi="ar-SA"/>
        </w:rPr>
        <w:t>Ýmsir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þættir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hafa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áhrif</w:t>
      </w:r>
      <w:proofErr w:type="spellEnd"/>
      <w:r w:rsidRPr="00D97B08">
        <w:rPr>
          <w:rFonts w:ascii="Arial" w:eastAsiaTheme="minorEastAsia" w:hAnsi="Arial" w:cs="Arial"/>
          <w:kern w:val="0"/>
          <w:lang w:val="en-GB" w:eastAsia="en-US" w:bidi="ar-SA"/>
        </w:rPr>
        <w:t xml:space="preserve"> á </w:t>
      </w:r>
      <w:proofErr w:type="spellStart"/>
      <w:r w:rsidRPr="00D97B08">
        <w:rPr>
          <w:rFonts w:ascii="Arial" w:eastAsiaTheme="minorEastAsia" w:hAnsi="Arial" w:cs="Arial"/>
          <w:kern w:val="0"/>
          <w:lang w:val="en-GB" w:eastAsia="en-US" w:bidi="ar-SA"/>
        </w:rPr>
        <w:t>lesskilninginn</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svo</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sem</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hugtakaskilningur</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fyrri</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reynsla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nemenda</w:t>
      </w:r>
      <w:proofErr w:type="spellEnd"/>
      <w:r w:rsidRPr="00D97B08">
        <w:rPr>
          <w:rFonts w:ascii="Arial" w:eastAsiaTheme="minorEastAsia" w:hAnsi="Arial" w:cs="Arial"/>
          <w:kern w:val="0"/>
          <w:lang w:val="en-GB" w:eastAsia="en-US" w:bidi="ar-SA"/>
        </w:rPr>
        <w:t xml:space="preserve">, </w:t>
      </w:r>
      <w:proofErr w:type="spellStart"/>
      <w:r w:rsidRPr="00D97B08">
        <w:rPr>
          <w:rFonts w:ascii="Arial" w:eastAsiaTheme="minorEastAsia" w:hAnsi="Arial" w:cs="Arial"/>
          <w:kern w:val="0"/>
          <w:lang w:val="en-GB" w:eastAsia="en-US" w:bidi="ar-SA"/>
        </w:rPr>
        <w:t>eftirtekt</w:t>
      </w:r>
      <w:proofErr w:type="spellEnd"/>
      <w:r w:rsidRPr="00D97B08">
        <w:rPr>
          <w:rFonts w:ascii="Arial" w:eastAsiaTheme="minorEastAsia" w:hAnsi="Arial" w:cs="Arial"/>
          <w:kern w:val="0"/>
          <w:lang w:val="en-GB" w:eastAsia="en-US" w:bidi="ar-SA"/>
        </w:rPr>
        <w:t xml:space="preserve"> og </w:t>
      </w:r>
      <w:proofErr w:type="spellStart"/>
      <w:r w:rsidRPr="00D97B08">
        <w:rPr>
          <w:rFonts w:ascii="Arial" w:eastAsiaTheme="minorEastAsia" w:hAnsi="Arial" w:cs="Arial"/>
          <w:kern w:val="0"/>
          <w:lang w:val="en-GB" w:eastAsia="en-US" w:bidi="ar-SA"/>
        </w:rPr>
        <w:t>minni</w:t>
      </w:r>
      <w:proofErr w:type="spellEnd"/>
      <w:r w:rsidRPr="00D97B08">
        <w:rPr>
          <w:rFonts w:ascii="Arial" w:eastAsiaTheme="minorEastAsia" w:hAnsi="Arial" w:cs="Arial"/>
          <w:kern w:val="0"/>
          <w:lang w:val="en-GB" w:eastAsia="en-US" w:bidi="ar-SA"/>
        </w:rPr>
        <w:t>.</w:t>
      </w:r>
    </w:p>
    <w:p w14:paraId="6EBA9075" w14:textId="77777777" w:rsidR="007F2282" w:rsidRDefault="007F2282" w:rsidP="00CF70FC">
      <w:pPr>
        <w:pStyle w:val="Standard"/>
        <w:spacing w:line="360" w:lineRule="auto"/>
        <w:jc w:val="both"/>
        <w:rPr>
          <w:rFonts w:ascii="Arial" w:hAnsi="Arial" w:cs="Arial"/>
          <w:b/>
          <w:sz w:val="28"/>
          <w:szCs w:val="28"/>
        </w:rPr>
      </w:pPr>
    </w:p>
    <w:p w14:paraId="073CF050" w14:textId="54DFABB5" w:rsidR="00AC0980" w:rsidRPr="006F4797" w:rsidRDefault="00A84053" w:rsidP="002B3826">
      <w:pPr>
        <w:pStyle w:val="Heading1"/>
        <w:rPr>
          <w:rStyle w:val="IntenseReference"/>
          <w:lang w:val="is-IS"/>
        </w:rPr>
      </w:pPr>
      <w:bookmarkStart w:id="4" w:name="_Toc232676223"/>
      <w:r w:rsidRPr="006F4797">
        <w:rPr>
          <w:rStyle w:val="IntenseReference"/>
          <w:lang w:val="is-IS"/>
        </w:rPr>
        <w:t>KENNSLUAÐFERÐIR</w:t>
      </w:r>
      <w:bookmarkEnd w:id="4"/>
    </w:p>
    <w:p w14:paraId="32F15CBE" w14:textId="53B813E9" w:rsidR="00C712EC" w:rsidRPr="006F4797" w:rsidRDefault="003941B2" w:rsidP="002B3826">
      <w:pPr>
        <w:pStyle w:val="Heading1"/>
        <w:rPr>
          <w:lang w:val="is-IS"/>
        </w:rPr>
      </w:pPr>
      <w:bookmarkStart w:id="5" w:name="_Toc232676224"/>
      <w:r w:rsidRPr="006F4797">
        <w:rPr>
          <w:lang w:val="is-IS"/>
        </w:rPr>
        <w:t>Hljóðaaðferð</w:t>
      </w:r>
      <w:bookmarkEnd w:id="5"/>
    </w:p>
    <w:p w14:paraId="3F90B618" w14:textId="638C69C8" w:rsidR="00A84053" w:rsidRPr="00CF70FC" w:rsidRDefault="00C712EC" w:rsidP="00CF70FC">
      <w:pPr>
        <w:pStyle w:val="Standard"/>
        <w:spacing w:line="360" w:lineRule="auto"/>
        <w:jc w:val="both"/>
        <w:rPr>
          <w:rFonts w:ascii="Arial" w:hAnsi="Arial" w:cs="Arial"/>
          <w:b/>
          <w:sz w:val="28"/>
          <w:szCs w:val="28"/>
          <w:lang w:val="en-GB"/>
        </w:rPr>
      </w:pPr>
      <w:r w:rsidRPr="3002E828">
        <w:rPr>
          <w:rFonts w:ascii="Arial" w:hAnsi="Arial" w:cs="Arial"/>
          <w:lang w:val="en-GB"/>
        </w:rPr>
        <w:t>E</w:t>
      </w:r>
      <w:r w:rsidR="003941B2" w:rsidRPr="3002E828">
        <w:rPr>
          <w:rFonts w:ascii="Arial" w:hAnsi="Arial" w:cs="Arial"/>
          <w:lang w:val="en-GB"/>
        </w:rPr>
        <w:t>r vel rannsökuð kennsluaðferð og almennt viðurkennt að hún sé skilvirkasta leiðin til að kenna umskráningu. Gildir þar einu hvort um er að ræða börn sem læra fyrirhafnarlítið að lesa eða börn með undirliggjandi veikleika.</w:t>
      </w:r>
    </w:p>
    <w:p w14:paraId="2BF60DB2" w14:textId="1EDC38B2" w:rsidR="00656B0C" w:rsidRPr="00CF70FC" w:rsidRDefault="00656B0C" w:rsidP="00CF70FC">
      <w:pPr>
        <w:pStyle w:val="Standard"/>
        <w:spacing w:line="360" w:lineRule="auto"/>
        <w:jc w:val="both"/>
        <w:rPr>
          <w:rFonts w:ascii="Arial" w:eastAsiaTheme="minorEastAsia" w:hAnsi="Arial" w:cs="Arial"/>
          <w:strike/>
          <w:kern w:val="0"/>
          <w:lang w:val="en-GB" w:eastAsia="en-US" w:bidi="ar-SA"/>
        </w:rPr>
      </w:pPr>
      <w:r w:rsidRPr="3002E828">
        <w:rPr>
          <w:rFonts w:ascii="Arial" w:eastAsiaTheme="minorEastAsia" w:hAnsi="Arial" w:cs="Arial"/>
          <w:kern w:val="0"/>
          <w:lang w:val="en-GB" w:eastAsia="en-US" w:bidi="ar-SA"/>
        </w:rPr>
        <w:t xml:space="preserve">Við upphaf skólagöngu í Heiðarskóla er fyrst og fremst gengið út frá aðferðum hljóðlestrar. Þetta er raunprófuð, samtengjandi kennsluaðferð þar sem smáar einingar málsins eru </w:t>
      </w:r>
      <w:r w:rsidRPr="3002E828">
        <w:rPr>
          <w:rFonts w:ascii="Arial" w:eastAsiaTheme="minorEastAsia" w:hAnsi="Arial" w:cs="Arial"/>
          <w:kern w:val="0"/>
          <w:lang w:val="en-GB" w:eastAsia="en-US" w:bidi="ar-SA"/>
        </w:rPr>
        <w:lastRenderedPageBreak/>
        <w:t>tengdar saman í stærri og stærri heildir. Byrjað er á að kenna bókstafi og hljóð þe</w:t>
      </w:r>
      <w:r w:rsidR="00074BB2" w:rsidRPr="3002E828">
        <w:rPr>
          <w:rFonts w:ascii="Arial" w:eastAsiaTheme="minorEastAsia" w:hAnsi="Arial" w:cs="Arial"/>
          <w:kern w:val="0"/>
          <w:lang w:val="en-GB" w:eastAsia="en-US" w:bidi="ar-SA"/>
        </w:rPr>
        <w:t>i</w:t>
      </w:r>
      <w:r w:rsidRPr="3002E828">
        <w:rPr>
          <w:rFonts w:ascii="Arial" w:eastAsiaTheme="minorEastAsia" w:hAnsi="Arial" w:cs="Arial"/>
          <w:kern w:val="0"/>
          <w:lang w:val="en-GB" w:eastAsia="en-US" w:bidi="ar-SA"/>
        </w:rPr>
        <w:t xml:space="preserve">rra og tengja þá síðan saman í lesbúta og orð. Þetta þróast í að nemandinn nái fullkomnum tengslum milli bókstafs og hljóðs og nái sjálfvirkni í lestri. </w:t>
      </w:r>
    </w:p>
    <w:p w14:paraId="26D3AC37" w14:textId="77777777" w:rsidR="006D0AFA" w:rsidRPr="006D0AFA" w:rsidRDefault="006D0AFA" w:rsidP="002B3826">
      <w:pPr>
        <w:pStyle w:val="Heading1"/>
      </w:pPr>
      <w:bookmarkStart w:id="6" w:name="_Toc232676225"/>
      <w:r w:rsidRPr="006D0AFA">
        <w:t>Paralestur</w:t>
      </w:r>
      <w:bookmarkEnd w:id="6"/>
    </w:p>
    <w:p w14:paraId="786CAF77" w14:textId="47B2F214" w:rsidR="00656B0C" w:rsidRPr="00CF70FC" w:rsidRDefault="00A53F2D" w:rsidP="00CF70FC">
      <w:pPr>
        <w:pStyle w:val="Standard"/>
        <w:spacing w:line="360" w:lineRule="auto"/>
        <w:jc w:val="both"/>
        <w:rPr>
          <w:rFonts w:ascii="Arial" w:eastAsiaTheme="minorEastAsia" w:hAnsi="Arial" w:cs="Arial"/>
          <w:kern w:val="0"/>
          <w:lang w:val="en-GB" w:eastAsia="en-US" w:bidi="ar-SA"/>
        </w:rPr>
      </w:pPr>
      <w:r w:rsidRPr="3002E828">
        <w:rPr>
          <w:rFonts w:ascii="Arial" w:hAnsi="Arial" w:cs="Arial"/>
          <w:lang w:val="en-GB"/>
        </w:rPr>
        <w:t>Nemendur eru paraðir saman og skiptast á að lesa upphátt.</w:t>
      </w:r>
      <w:r w:rsidR="00130B99" w:rsidRPr="3002E828">
        <w:rPr>
          <w:rFonts w:ascii="Arial" w:hAnsi="Arial" w:cs="Arial"/>
          <w:lang w:val="en-GB"/>
        </w:rPr>
        <w:t xml:space="preserve"> Hún getur verið fólgin í því að fá</w:t>
      </w:r>
      <w:r w:rsidR="00464D5F" w:rsidRPr="3002E828">
        <w:rPr>
          <w:rFonts w:ascii="Arial" w:hAnsi="Arial" w:cs="Arial"/>
          <w:lang w:val="en-GB"/>
        </w:rPr>
        <w:t xml:space="preserve"> </w:t>
      </w:r>
      <w:r w:rsidR="00130B99" w:rsidRPr="3002E828">
        <w:rPr>
          <w:rFonts w:ascii="Arial" w:hAnsi="Arial" w:cs="Arial"/>
          <w:lang w:val="en-GB"/>
        </w:rPr>
        <w:t>nemendur til að huga að lestrarnákvæmni, tjáningu eða leshraða.</w:t>
      </w:r>
    </w:p>
    <w:p w14:paraId="7C945E9D" w14:textId="77777777" w:rsidR="00656B0C" w:rsidRPr="006F4797" w:rsidRDefault="00656B0C" w:rsidP="002B3826">
      <w:pPr>
        <w:pStyle w:val="Heading1"/>
        <w:rPr>
          <w:rFonts w:eastAsiaTheme="minorEastAsia"/>
          <w:lang w:val="is-IS"/>
        </w:rPr>
      </w:pPr>
      <w:bookmarkStart w:id="7" w:name="_Toc232676226"/>
      <w:r w:rsidRPr="006F4797">
        <w:rPr>
          <w:rFonts w:eastAsiaTheme="minorEastAsia"/>
          <w:lang w:val="is-IS"/>
        </w:rPr>
        <w:t>Hugtakakort</w:t>
      </w:r>
      <w:bookmarkEnd w:id="7"/>
    </w:p>
    <w:p w14:paraId="5AB91D59" w14:textId="2B756F93" w:rsidR="00EF1C61" w:rsidRPr="00464D5F"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Hugtakakort eru myndræn framsetning til þess að nemendur komi skipulagi á hugsun sína og nái yfirsýn yfir námsefni. Hugtakakort henta vel til að byggja upp skilning á hugtökum og tengja nýjar upplýsingar</w:t>
      </w:r>
      <w:r w:rsidR="008A7008" w:rsidRPr="3002E828">
        <w:rPr>
          <w:rFonts w:ascii="Arial" w:eastAsiaTheme="minorEastAsia" w:hAnsi="Arial" w:cs="Arial"/>
          <w:kern w:val="0"/>
          <w:lang w:val="en-GB" w:eastAsia="en-US" w:bidi="ar-SA"/>
        </w:rPr>
        <w:t xml:space="preserve"> við</w:t>
      </w:r>
      <w:r w:rsidRPr="3002E828">
        <w:rPr>
          <w:rFonts w:ascii="Arial" w:eastAsiaTheme="minorEastAsia" w:hAnsi="Arial" w:cs="Arial"/>
          <w:kern w:val="0"/>
          <w:lang w:val="en-GB" w:eastAsia="en-US" w:bidi="ar-SA"/>
        </w:rPr>
        <w:t xml:space="preserve"> fyrri þekkingu.</w:t>
      </w:r>
      <w:r w:rsidR="00EF1C61" w:rsidRPr="3002E828">
        <w:rPr>
          <w:rFonts w:ascii="Arial" w:eastAsiaTheme="minorEastAsia" w:hAnsi="Arial" w:cs="Arial"/>
          <w:kern w:val="0"/>
          <w:lang w:val="en-GB" w:eastAsia="en-US" w:bidi="ar-SA"/>
        </w:rPr>
        <w:t xml:space="preserve">  Nota má þau til að draga saman upplýsingar úr texta sem lesin</w:t>
      </w:r>
      <w:r w:rsidR="009856E2" w:rsidRPr="3002E828">
        <w:rPr>
          <w:rFonts w:ascii="Arial" w:eastAsiaTheme="minorEastAsia" w:hAnsi="Arial" w:cs="Arial"/>
          <w:kern w:val="0"/>
          <w:lang w:val="en-GB" w:eastAsia="en-US" w:bidi="ar-SA"/>
        </w:rPr>
        <w:t>n</w:t>
      </w:r>
      <w:r w:rsidR="00EF1C61" w:rsidRPr="3002E828">
        <w:rPr>
          <w:rFonts w:ascii="Arial" w:eastAsiaTheme="minorEastAsia" w:hAnsi="Arial" w:cs="Arial"/>
          <w:kern w:val="0"/>
          <w:lang w:val="en-GB" w:eastAsia="en-US" w:bidi="ar-SA"/>
        </w:rPr>
        <w:t xml:space="preserve"> hefur verið eða til að undirbúa ritun og geta </w:t>
      </w:r>
      <w:r w:rsidR="00323549" w:rsidRPr="3002E828">
        <w:rPr>
          <w:rFonts w:ascii="Arial" w:eastAsiaTheme="minorEastAsia" w:hAnsi="Arial" w:cs="Arial"/>
          <w:kern w:val="0"/>
          <w:lang w:val="en-GB" w:eastAsia="en-US" w:bidi="ar-SA"/>
        </w:rPr>
        <w:t xml:space="preserve">hugtakakort </w:t>
      </w:r>
      <w:r w:rsidR="00EF1C61" w:rsidRPr="3002E828">
        <w:rPr>
          <w:rFonts w:ascii="Arial" w:eastAsiaTheme="minorEastAsia" w:hAnsi="Arial" w:cs="Arial"/>
          <w:kern w:val="0"/>
          <w:lang w:val="en-GB" w:eastAsia="en-US" w:bidi="ar-SA"/>
        </w:rPr>
        <w:t>því stutt við lesskil</w:t>
      </w:r>
      <w:r w:rsidR="00E769B7" w:rsidRPr="3002E828">
        <w:rPr>
          <w:rFonts w:ascii="Arial" w:eastAsiaTheme="minorEastAsia" w:hAnsi="Arial" w:cs="Arial"/>
          <w:kern w:val="0"/>
          <w:lang w:val="en-GB" w:eastAsia="en-US" w:bidi="ar-SA"/>
        </w:rPr>
        <w:t>n</w:t>
      </w:r>
      <w:r w:rsidR="00EF1C61" w:rsidRPr="3002E828">
        <w:rPr>
          <w:rFonts w:ascii="Arial" w:eastAsiaTheme="minorEastAsia" w:hAnsi="Arial" w:cs="Arial"/>
          <w:kern w:val="0"/>
          <w:lang w:val="en-GB" w:eastAsia="en-US" w:bidi="ar-SA"/>
        </w:rPr>
        <w:t>ing og textagerð.</w:t>
      </w:r>
      <w:r w:rsidR="00E769B7" w:rsidRPr="3002E828">
        <w:rPr>
          <w:rFonts w:ascii="Arial" w:eastAsiaTheme="minorEastAsia" w:hAnsi="Arial" w:cs="Arial"/>
          <w:kern w:val="0"/>
          <w:lang w:val="en-GB" w:eastAsia="en-US" w:bidi="ar-SA"/>
        </w:rPr>
        <w:t xml:space="preserve">  Nýta má hugtakakort þvert á námsgreinar. </w:t>
      </w:r>
    </w:p>
    <w:p w14:paraId="4078A7E8" w14:textId="77777777" w:rsidR="00656B0C" w:rsidRPr="00CF70FC" w:rsidRDefault="00656B0C" w:rsidP="002B3826">
      <w:pPr>
        <w:pStyle w:val="Heading1"/>
        <w:rPr>
          <w:rFonts w:eastAsiaTheme="minorEastAsia"/>
          <w:lang w:val="is-IS"/>
        </w:rPr>
      </w:pPr>
      <w:bookmarkStart w:id="8" w:name="_Toc232676227"/>
      <w:r w:rsidRPr="00CF70FC">
        <w:rPr>
          <w:rFonts w:eastAsiaTheme="minorEastAsia"/>
          <w:lang w:val="is-IS"/>
        </w:rPr>
        <w:t>Leiðarbókarfærslur</w:t>
      </w:r>
      <w:bookmarkEnd w:id="8"/>
    </w:p>
    <w:p w14:paraId="562D438B" w14:textId="5A93CD47" w:rsidR="00322753" w:rsidRPr="009A7F84" w:rsidRDefault="00656B0C" w:rsidP="00CF70FC">
      <w:pPr>
        <w:spacing w:line="360" w:lineRule="auto"/>
        <w:jc w:val="both"/>
        <w:rPr>
          <w:rFonts w:ascii="Arial" w:eastAsiaTheme="minorEastAsia" w:hAnsi="Arial" w:cs="Arial"/>
          <w:lang w:val="is-IS"/>
        </w:rPr>
      </w:pPr>
      <w:r w:rsidRPr="00CF70FC">
        <w:rPr>
          <w:rFonts w:ascii="Arial" w:eastAsiaTheme="minorEastAsia" w:hAnsi="Arial" w:cs="Arial"/>
          <w:lang w:val="is-IS"/>
        </w:rPr>
        <w:t xml:space="preserve">Nemendur </w:t>
      </w:r>
      <w:r w:rsidR="00F91BC2" w:rsidRPr="00CF70FC">
        <w:rPr>
          <w:rFonts w:ascii="Arial" w:eastAsiaTheme="minorEastAsia" w:hAnsi="Arial" w:cs="Arial"/>
          <w:lang w:val="is-IS"/>
        </w:rPr>
        <w:t xml:space="preserve">útskýra hugtök </w:t>
      </w:r>
      <w:r w:rsidR="00664B13" w:rsidRPr="00CF70FC">
        <w:rPr>
          <w:rFonts w:ascii="Arial" w:eastAsiaTheme="minorEastAsia" w:hAnsi="Arial" w:cs="Arial"/>
          <w:lang w:val="is-IS"/>
        </w:rPr>
        <w:t xml:space="preserve">námsgreina í leiðarbók.  </w:t>
      </w:r>
      <w:r w:rsidRPr="00CF70FC">
        <w:rPr>
          <w:rFonts w:ascii="Arial" w:eastAsiaTheme="minorEastAsia" w:hAnsi="Arial" w:cs="Arial"/>
          <w:lang w:val="is-IS"/>
        </w:rPr>
        <w:t>Hugmyndin er að nemendur hafi eina góða hugtakabók sem hægt er að styðjast við í hverju fagi í frekara námi.</w:t>
      </w:r>
    </w:p>
    <w:p w14:paraId="27F801C6" w14:textId="77777777" w:rsidR="006D0AFA" w:rsidRDefault="006D0AFA" w:rsidP="00CF70FC">
      <w:pPr>
        <w:spacing w:line="360" w:lineRule="auto"/>
        <w:jc w:val="both"/>
        <w:rPr>
          <w:rFonts w:ascii="Arial" w:hAnsi="Arial" w:cs="Arial"/>
          <w:b/>
          <w:bCs/>
          <w:sz w:val="28"/>
          <w:lang w:val="da-DK"/>
        </w:rPr>
      </w:pPr>
    </w:p>
    <w:p w14:paraId="32D2C92B" w14:textId="731DB81E" w:rsidR="00A84053" w:rsidRPr="003A719A" w:rsidRDefault="00A84053" w:rsidP="002B3826">
      <w:pPr>
        <w:pStyle w:val="Heading1"/>
        <w:rPr>
          <w:rStyle w:val="IntenseReference"/>
          <w:lang w:val="da-DK"/>
        </w:rPr>
      </w:pPr>
      <w:bookmarkStart w:id="9" w:name="_Toc232676228"/>
      <w:r w:rsidRPr="003A719A">
        <w:rPr>
          <w:rStyle w:val="IntenseReference"/>
          <w:lang w:val="da-DK"/>
        </w:rPr>
        <w:t>LESTRARÞJÁLFUN</w:t>
      </w:r>
      <w:bookmarkEnd w:id="9"/>
    </w:p>
    <w:p w14:paraId="213CC830" w14:textId="77777777" w:rsidR="00C75D28" w:rsidRPr="00CF70FC" w:rsidRDefault="00046111" w:rsidP="00CF70FC">
      <w:pPr>
        <w:spacing w:line="360" w:lineRule="auto"/>
        <w:jc w:val="both"/>
        <w:rPr>
          <w:rFonts w:ascii="Arial" w:hAnsi="Arial" w:cs="Arial"/>
          <w:color w:val="000000"/>
          <w:shd w:val="clear" w:color="auto" w:fill="FFFFFF"/>
          <w:lang w:val="da-DK"/>
        </w:rPr>
      </w:pPr>
      <w:r w:rsidRPr="00CF70FC">
        <w:rPr>
          <w:rFonts w:ascii="Arial" w:hAnsi="Arial" w:cs="Arial"/>
          <w:color w:val="000000"/>
          <w:shd w:val="clear" w:color="auto" w:fill="FFFFFF"/>
          <w:lang w:val="da-DK"/>
        </w:rPr>
        <w:t>Til að byrja með eru börn með mjög einfaldan lestexta og þurfa að lesa hann oftar en einu sinni. Sumum finnst þessi endurtekning óþörf en hún er mikilvæg til þess að börn nái leikni og hraða í lestri. Endurtekinn lestur er ein besta leiðin til þess að auka sjálfvirkni og hraða lesturs sem er nauðsynleg undirstaða þess að börn geti náð fullnægjandi lestrarleikni</w:t>
      </w:r>
      <w:r w:rsidR="00C75D28" w:rsidRPr="00CF70FC">
        <w:rPr>
          <w:rFonts w:ascii="Arial" w:hAnsi="Arial" w:cs="Arial"/>
          <w:color w:val="000000"/>
          <w:shd w:val="clear" w:color="auto" w:fill="FFFFFF"/>
          <w:lang w:val="da-DK"/>
        </w:rPr>
        <w:t xml:space="preserve">. </w:t>
      </w:r>
    </w:p>
    <w:p w14:paraId="4889CEAC" w14:textId="47339736" w:rsidR="00656B0C" w:rsidRPr="00CF70FC" w:rsidRDefault="00656B0C" w:rsidP="00CF70FC">
      <w:pPr>
        <w:spacing w:line="360" w:lineRule="auto"/>
        <w:jc w:val="both"/>
        <w:rPr>
          <w:rFonts w:ascii="Arial" w:eastAsiaTheme="minorEastAsia" w:hAnsi="Arial" w:cs="Arial"/>
          <w:lang w:val="da-DK"/>
        </w:rPr>
      </w:pPr>
      <w:r w:rsidRPr="00CF70FC">
        <w:rPr>
          <w:rFonts w:ascii="Arial" w:eastAsiaTheme="minorEastAsia" w:hAnsi="Arial" w:cs="Arial"/>
          <w:lang w:val="da-DK"/>
        </w:rPr>
        <w:t>Ekkert eykur færni í lestri eins vel og það að lesa. Eftir því sem nemendur lesa meira og fjölbreyttara efni eykst skilningur þeirra og löngun til að lesa meira.</w:t>
      </w:r>
    </w:p>
    <w:p w14:paraId="1743FEAA" w14:textId="29A04C60" w:rsidR="00656B0C" w:rsidRPr="002B3826" w:rsidRDefault="00656B0C" w:rsidP="002B3826">
      <w:pPr>
        <w:pStyle w:val="Standard"/>
        <w:spacing w:line="360" w:lineRule="auto"/>
        <w:jc w:val="both"/>
        <w:rPr>
          <w:rFonts w:ascii="Arial" w:eastAsiaTheme="minorEastAsia" w:hAnsi="Arial" w:cs="Arial"/>
          <w:kern w:val="0"/>
          <w:lang w:val="en-GB" w:eastAsia="en-US" w:bidi="ar-SA"/>
        </w:rPr>
      </w:pPr>
      <w:proofErr w:type="spellStart"/>
      <w:r w:rsidRPr="00CF70FC">
        <w:rPr>
          <w:rFonts w:ascii="Arial" w:eastAsiaTheme="minorEastAsia" w:hAnsi="Arial" w:cs="Arial"/>
          <w:kern w:val="0"/>
          <w:lang w:val="en-GB" w:eastAsia="en-US" w:bidi="ar-SA"/>
        </w:rPr>
        <w:t>Rannsóknir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hafa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sýnt</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samband</w:t>
      </w:r>
      <w:proofErr w:type="spellEnd"/>
      <w:r w:rsidRPr="00CF70FC">
        <w:rPr>
          <w:rFonts w:ascii="Arial" w:eastAsiaTheme="minorEastAsia" w:hAnsi="Arial" w:cs="Arial"/>
          <w:kern w:val="0"/>
          <w:lang w:val="en-GB" w:eastAsia="en-US" w:bidi="ar-SA"/>
        </w:rPr>
        <w:t xml:space="preserve"> milli </w:t>
      </w:r>
      <w:proofErr w:type="spellStart"/>
      <w:r w:rsidRPr="00CF70FC">
        <w:rPr>
          <w:rFonts w:ascii="Arial" w:eastAsiaTheme="minorEastAsia" w:hAnsi="Arial" w:cs="Arial"/>
          <w:kern w:val="0"/>
          <w:lang w:val="en-GB" w:eastAsia="en-US" w:bidi="ar-SA"/>
        </w:rPr>
        <w:t>lesturs</w:t>
      </w:r>
      <w:proofErr w:type="spellEnd"/>
      <w:r w:rsidRPr="00CF70FC">
        <w:rPr>
          <w:rFonts w:ascii="Arial" w:eastAsiaTheme="minorEastAsia" w:hAnsi="Arial" w:cs="Arial"/>
          <w:kern w:val="0"/>
          <w:lang w:val="en-GB" w:eastAsia="en-US" w:bidi="ar-SA"/>
        </w:rPr>
        <w:t xml:space="preserve"> barna og </w:t>
      </w:r>
      <w:proofErr w:type="spellStart"/>
      <w:r w:rsidRPr="00CF70FC">
        <w:rPr>
          <w:rFonts w:ascii="Arial" w:eastAsiaTheme="minorEastAsia" w:hAnsi="Arial" w:cs="Arial"/>
          <w:kern w:val="0"/>
          <w:lang w:val="en-GB" w:eastAsia="en-US" w:bidi="ar-SA"/>
        </w:rPr>
        <w:t>námsárangurs</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Þeir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nemendur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sem</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lesa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bækur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sér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til</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ánægju</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standa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að</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mörgu</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leyti</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betur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að</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vígi</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en</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þeir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jafnaldrar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sem</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gera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það</w:t>
      </w:r>
      <w:proofErr w:type="spellEnd"/>
      <w:r w:rsidRPr="00CF70FC">
        <w:rPr>
          <w:rFonts w:ascii="Arial" w:eastAsiaTheme="minorEastAsia" w:hAnsi="Arial" w:cs="Arial"/>
          <w:kern w:val="0"/>
          <w:lang w:val="en-GB" w:eastAsia="en-US" w:bidi="ar-SA"/>
        </w:rPr>
        <w:t xml:space="preserve"> ekki. OECD </w:t>
      </w:r>
      <w:proofErr w:type="spellStart"/>
      <w:r w:rsidRPr="00CF70FC">
        <w:rPr>
          <w:rFonts w:ascii="Arial" w:eastAsiaTheme="minorEastAsia" w:hAnsi="Arial" w:cs="Arial"/>
          <w:kern w:val="0"/>
          <w:lang w:val="en-GB" w:eastAsia="en-US" w:bidi="ar-SA"/>
        </w:rPr>
        <w:t>bendir</w:t>
      </w:r>
      <w:proofErr w:type="spellEnd"/>
      <w:r w:rsidRPr="00CF70FC">
        <w:rPr>
          <w:rFonts w:ascii="Arial" w:eastAsiaTheme="minorEastAsia" w:hAnsi="Arial" w:cs="Arial"/>
          <w:kern w:val="0"/>
          <w:lang w:val="en-GB" w:eastAsia="en-US" w:bidi="ar-SA"/>
        </w:rPr>
        <w:t xml:space="preserve"> á </w:t>
      </w:r>
      <w:proofErr w:type="spellStart"/>
      <w:r w:rsidRPr="00CF70FC">
        <w:rPr>
          <w:rFonts w:ascii="Arial" w:eastAsiaTheme="minorEastAsia" w:hAnsi="Arial" w:cs="Arial"/>
          <w:kern w:val="0"/>
          <w:lang w:val="en-GB" w:eastAsia="en-US" w:bidi="ar-SA"/>
        </w:rPr>
        <w:t>að</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tengslin</w:t>
      </w:r>
      <w:proofErr w:type="spellEnd"/>
      <w:r w:rsidRPr="00CF70FC">
        <w:rPr>
          <w:rFonts w:ascii="Arial" w:eastAsiaTheme="minorEastAsia" w:hAnsi="Arial" w:cs="Arial"/>
          <w:kern w:val="0"/>
          <w:lang w:val="en-GB" w:eastAsia="en-US" w:bidi="ar-SA"/>
        </w:rPr>
        <w:t xml:space="preserve"> milli </w:t>
      </w:r>
      <w:proofErr w:type="spellStart"/>
      <w:r w:rsidRPr="00CF70FC">
        <w:rPr>
          <w:rFonts w:ascii="Arial" w:eastAsiaTheme="minorEastAsia" w:hAnsi="Arial" w:cs="Arial"/>
          <w:kern w:val="0"/>
          <w:lang w:val="en-GB" w:eastAsia="en-US" w:bidi="ar-SA"/>
        </w:rPr>
        <w:t>ánægju</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af</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bóklestri</w:t>
      </w:r>
      <w:proofErr w:type="spellEnd"/>
      <w:r w:rsidRPr="00CF70FC">
        <w:rPr>
          <w:rFonts w:ascii="Arial" w:eastAsiaTheme="minorEastAsia" w:hAnsi="Arial" w:cs="Arial"/>
          <w:kern w:val="0"/>
          <w:lang w:val="en-GB" w:eastAsia="en-US" w:bidi="ar-SA"/>
        </w:rPr>
        <w:t xml:space="preserve"> og </w:t>
      </w:r>
      <w:proofErr w:type="spellStart"/>
      <w:r w:rsidRPr="00CF70FC">
        <w:rPr>
          <w:rFonts w:ascii="Arial" w:eastAsiaTheme="minorEastAsia" w:hAnsi="Arial" w:cs="Arial"/>
          <w:kern w:val="0"/>
          <w:lang w:val="en-GB" w:eastAsia="en-US" w:bidi="ar-SA"/>
        </w:rPr>
        <w:t>námsárangurs</w:t>
      </w:r>
      <w:proofErr w:type="spellEnd"/>
      <w:r w:rsidRPr="00CF70FC">
        <w:rPr>
          <w:rFonts w:ascii="Arial" w:eastAsiaTheme="minorEastAsia" w:hAnsi="Arial" w:cs="Arial"/>
          <w:kern w:val="0"/>
          <w:lang w:val="en-GB" w:eastAsia="en-US" w:bidi="ar-SA"/>
        </w:rPr>
        <w:t xml:space="preserve"> í PISA-</w:t>
      </w:r>
      <w:proofErr w:type="spellStart"/>
      <w:r w:rsidRPr="00CF70FC">
        <w:rPr>
          <w:rFonts w:ascii="Arial" w:eastAsiaTheme="minorEastAsia" w:hAnsi="Arial" w:cs="Arial"/>
          <w:kern w:val="0"/>
          <w:lang w:val="en-GB" w:eastAsia="en-US" w:bidi="ar-SA"/>
        </w:rPr>
        <w:t>prófunum</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eru</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svo</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sterk</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að</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börn</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sem</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lesa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bækur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daglega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standa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að</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meðaltali</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einu</w:t>
      </w:r>
      <w:proofErr w:type="spellEnd"/>
      <w:r w:rsidRPr="00CF70FC">
        <w:rPr>
          <w:rFonts w:ascii="Arial" w:eastAsiaTheme="minorEastAsia" w:hAnsi="Arial" w:cs="Arial"/>
          <w:kern w:val="0"/>
          <w:lang w:val="en-GB" w:eastAsia="en-US" w:bidi="ar-SA"/>
        </w:rPr>
        <w:t xml:space="preserve"> og </w:t>
      </w:r>
      <w:proofErr w:type="spellStart"/>
      <w:r w:rsidRPr="00CF70FC">
        <w:rPr>
          <w:rFonts w:ascii="Arial" w:eastAsiaTheme="minorEastAsia" w:hAnsi="Arial" w:cs="Arial"/>
          <w:kern w:val="0"/>
          <w:lang w:val="en-GB" w:eastAsia="en-US" w:bidi="ar-SA"/>
        </w:rPr>
        <w:t>hálfu</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skólaári</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framar</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en</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börn</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sem</w:t>
      </w:r>
      <w:proofErr w:type="spellEnd"/>
      <w:r w:rsidRPr="00CF70FC">
        <w:rPr>
          <w:rFonts w:ascii="Arial" w:eastAsiaTheme="minorEastAsia" w:hAnsi="Arial" w:cs="Arial"/>
          <w:kern w:val="0"/>
          <w:lang w:val="en-GB" w:eastAsia="en-US" w:bidi="ar-SA"/>
        </w:rPr>
        <w:t xml:space="preserve"> ekki </w:t>
      </w:r>
      <w:proofErr w:type="spellStart"/>
      <w:r w:rsidRPr="00CF70FC">
        <w:rPr>
          <w:rFonts w:ascii="Arial" w:eastAsiaTheme="minorEastAsia" w:hAnsi="Arial" w:cs="Arial"/>
          <w:kern w:val="0"/>
          <w:lang w:val="en-GB" w:eastAsia="en-US" w:bidi="ar-SA"/>
        </w:rPr>
        <w:t>stunda</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daglegan</w:t>
      </w:r>
      <w:proofErr w:type="spellEnd"/>
      <w:r w:rsidRPr="00CF70FC">
        <w:rPr>
          <w:rFonts w:ascii="Arial" w:eastAsiaTheme="minorEastAsia" w:hAnsi="Arial" w:cs="Arial"/>
          <w:kern w:val="0"/>
          <w:lang w:val="en-GB" w:eastAsia="en-US" w:bidi="ar-SA"/>
        </w:rPr>
        <w:t xml:space="preserve"> </w:t>
      </w:r>
      <w:proofErr w:type="spellStart"/>
      <w:r w:rsidRPr="00CF70FC">
        <w:rPr>
          <w:rFonts w:ascii="Arial" w:eastAsiaTheme="minorEastAsia" w:hAnsi="Arial" w:cs="Arial"/>
          <w:kern w:val="0"/>
          <w:lang w:val="en-GB" w:eastAsia="en-US" w:bidi="ar-SA"/>
        </w:rPr>
        <w:t>bóklestur</w:t>
      </w:r>
      <w:proofErr w:type="spellEnd"/>
      <w:r w:rsidRPr="00CF70FC">
        <w:rPr>
          <w:rFonts w:ascii="Arial" w:eastAsiaTheme="minorEastAsia" w:hAnsi="Arial" w:cs="Arial"/>
          <w:kern w:val="0"/>
          <w:lang w:val="en-GB" w:eastAsia="en-US" w:bidi="ar-SA"/>
        </w:rPr>
        <w:t>. </w:t>
      </w:r>
    </w:p>
    <w:p w14:paraId="268D740F" w14:textId="77777777" w:rsidR="00656B0C" w:rsidRPr="003A719A" w:rsidRDefault="00656B0C" w:rsidP="002B3826">
      <w:pPr>
        <w:pStyle w:val="Heading1"/>
        <w:rPr>
          <w:rStyle w:val="IntenseReference"/>
        </w:rPr>
      </w:pPr>
      <w:bookmarkStart w:id="10" w:name="_Toc232676229"/>
      <w:r w:rsidRPr="003A719A">
        <w:rPr>
          <w:rStyle w:val="IntenseReference"/>
        </w:rPr>
        <w:t>Í skóla</w:t>
      </w:r>
      <w:bookmarkEnd w:id="10"/>
    </w:p>
    <w:p w14:paraId="08FD26B9" w14:textId="499143FC" w:rsidR="003A719A" w:rsidRPr="002B3826"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Í skóla er mikilvægt að kennari</w:t>
      </w:r>
      <w:r w:rsidR="00E32E9F" w:rsidRPr="3002E828">
        <w:rPr>
          <w:rFonts w:ascii="Arial" w:eastAsiaTheme="minorEastAsia" w:hAnsi="Arial" w:cs="Arial"/>
          <w:kern w:val="0"/>
          <w:lang w:val="en-GB" w:eastAsia="en-US" w:bidi="ar-SA"/>
        </w:rPr>
        <w:t xml:space="preserve"> eða </w:t>
      </w:r>
      <w:r w:rsidR="00CB6645" w:rsidRPr="3002E828">
        <w:rPr>
          <w:rFonts w:ascii="Arial" w:eastAsiaTheme="minorEastAsia" w:hAnsi="Arial" w:cs="Arial"/>
          <w:kern w:val="0"/>
          <w:lang w:val="en-GB" w:eastAsia="en-US" w:bidi="ar-SA"/>
        </w:rPr>
        <w:t xml:space="preserve"> stuðningsfulltrúi</w:t>
      </w:r>
      <w:r w:rsidRPr="3002E828">
        <w:rPr>
          <w:rFonts w:ascii="Arial" w:eastAsiaTheme="minorEastAsia" w:hAnsi="Arial" w:cs="Arial"/>
          <w:kern w:val="0"/>
          <w:lang w:val="en-GB" w:eastAsia="en-US" w:bidi="ar-SA"/>
        </w:rPr>
        <w:t xml:space="preserve"> hlusti daglega á upplestur nemenda á yngsta- og miðstigi</w:t>
      </w:r>
      <w:r w:rsidR="0088441D" w:rsidRPr="3002E828">
        <w:rPr>
          <w:rFonts w:ascii="Arial" w:eastAsiaTheme="minorEastAsia" w:hAnsi="Arial" w:cs="Arial"/>
          <w:kern w:val="0"/>
          <w:lang w:val="en-GB" w:eastAsia="en-US" w:bidi="ar-SA"/>
        </w:rPr>
        <w:t>.</w:t>
      </w:r>
      <w:r w:rsidR="00A00089" w:rsidRPr="3002E828">
        <w:rPr>
          <w:rFonts w:ascii="Arial" w:eastAsiaTheme="minorEastAsia" w:hAnsi="Arial" w:cs="Arial"/>
          <w:kern w:val="0"/>
          <w:lang w:val="en-GB" w:eastAsia="en-US" w:bidi="ar-SA"/>
        </w:rPr>
        <w:t xml:space="preserve"> Þegar nemendur hafa náð</w:t>
      </w:r>
      <w:r w:rsidR="00625F7A" w:rsidRPr="3002E828">
        <w:rPr>
          <w:rFonts w:ascii="Arial" w:eastAsiaTheme="minorEastAsia" w:hAnsi="Arial" w:cs="Arial"/>
          <w:kern w:val="0"/>
          <w:lang w:val="en-GB" w:eastAsia="en-US" w:bidi="ar-SA"/>
        </w:rPr>
        <w:t xml:space="preserve"> </w:t>
      </w:r>
      <w:r w:rsidR="00091AFA" w:rsidRPr="3002E828">
        <w:rPr>
          <w:rFonts w:ascii="Arial" w:eastAsiaTheme="minorEastAsia" w:hAnsi="Arial" w:cs="Arial"/>
          <w:kern w:val="0"/>
          <w:lang w:val="en-GB" w:eastAsia="en-US" w:bidi="ar-SA"/>
        </w:rPr>
        <w:t>góðri færni lesa þeir</w:t>
      </w:r>
      <w:r w:rsidRPr="3002E828">
        <w:rPr>
          <w:rFonts w:ascii="Arial" w:eastAsiaTheme="minorEastAsia" w:hAnsi="Arial" w:cs="Arial"/>
          <w:kern w:val="0"/>
          <w:lang w:val="en-GB" w:eastAsia="en-US" w:bidi="ar-SA"/>
        </w:rPr>
        <w:t xml:space="preserve"> þrisvar í viku og nýta tímann í annars konar lestrarverkefni. </w:t>
      </w:r>
    </w:p>
    <w:p w14:paraId="07B2CE02" w14:textId="77777777" w:rsidR="00772A6C" w:rsidRPr="006F4797" w:rsidRDefault="00772A6C" w:rsidP="002B3826">
      <w:pPr>
        <w:pStyle w:val="Heading1"/>
        <w:rPr>
          <w:rStyle w:val="IntenseReference"/>
          <w:lang w:val="is-IS"/>
        </w:rPr>
      </w:pPr>
      <w:bookmarkStart w:id="11" w:name="_Toc232676230"/>
      <w:proofErr w:type="spellStart"/>
      <w:r w:rsidRPr="006F4797">
        <w:rPr>
          <w:rStyle w:val="IntenseReference"/>
          <w:lang w:val="is-IS"/>
        </w:rPr>
        <w:lastRenderedPageBreak/>
        <w:t>Lestrarsprettir</w:t>
      </w:r>
      <w:bookmarkEnd w:id="11"/>
      <w:proofErr w:type="spellEnd"/>
    </w:p>
    <w:p w14:paraId="06E5E486" w14:textId="741706BF" w:rsidR="003A719A" w:rsidRPr="009A7F84" w:rsidRDefault="00772A6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Í Heiðarskóla er farið í </w:t>
      </w:r>
      <w:proofErr w:type="spellStart"/>
      <w:r w:rsidRPr="3002E828">
        <w:rPr>
          <w:rFonts w:ascii="Arial" w:eastAsiaTheme="minorEastAsia" w:hAnsi="Arial" w:cs="Arial"/>
          <w:kern w:val="0"/>
          <w:lang w:val="en-GB" w:eastAsia="en-US" w:bidi="ar-SA"/>
        </w:rPr>
        <w:t>lestrarspretti</w:t>
      </w:r>
      <w:proofErr w:type="spellEnd"/>
      <w:r w:rsidRPr="3002E828">
        <w:rPr>
          <w:rFonts w:ascii="Arial" w:eastAsiaTheme="minorEastAsia" w:hAnsi="Arial" w:cs="Arial"/>
          <w:kern w:val="0"/>
          <w:lang w:val="en-GB" w:eastAsia="en-US" w:bidi="ar-SA"/>
        </w:rPr>
        <w:t xml:space="preserve"> tvisvar á ári, í </w:t>
      </w:r>
      <w:r w:rsidR="00395DB8" w:rsidRPr="3002E828">
        <w:rPr>
          <w:rFonts w:ascii="Arial" w:eastAsiaTheme="minorEastAsia" w:hAnsi="Arial" w:cs="Arial"/>
          <w:kern w:val="0"/>
          <w:lang w:val="en-GB" w:eastAsia="en-US" w:bidi="ar-SA"/>
        </w:rPr>
        <w:t>janúar</w:t>
      </w:r>
      <w:r w:rsidRPr="3002E828">
        <w:rPr>
          <w:rFonts w:ascii="Arial" w:eastAsiaTheme="minorEastAsia" w:hAnsi="Arial" w:cs="Arial"/>
          <w:kern w:val="0"/>
          <w:lang w:val="en-GB" w:eastAsia="en-US" w:bidi="ar-SA"/>
        </w:rPr>
        <w:t xml:space="preserve"> og apríl. Þá er aukinn tími lagður í </w:t>
      </w:r>
      <w:proofErr w:type="spellStart"/>
      <w:r w:rsidRPr="3002E828">
        <w:rPr>
          <w:rFonts w:ascii="Arial" w:eastAsiaTheme="minorEastAsia" w:hAnsi="Arial" w:cs="Arial"/>
          <w:kern w:val="0"/>
          <w:lang w:val="en-GB" w:eastAsia="en-US" w:bidi="ar-SA"/>
        </w:rPr>
        <w:t>yndislestur</w:t>
      </w:r>
      <w:proofErr w:type="spellEnd"/>
      <w:r w:rsidRPr="3002E828">
        <w:rPr>
          <w:rFonts w:ascii="Arial" w:eastAsiaTheme="minorEastAsia" w:hAnsi="Arial" w:cs="Arial"/>
          <w:kern w:val="0"/>
          <w:lang w:val="en-GB" w:eastAsia="en-US" w:bidi="ar-SA"/>
        </w:rPr>
        <w:t xml:space="preserve"> og árangurinn gjarnan gerður sýnilegur á veggjum skólans. Áhersla er lögð á að skrá lestrartíma nemendanna þannig að þeir sem eru hæglæsir og ljúka e.t.v. ekki mörgum </w:t>
      </w:r>
      <w:r w:rsidR="008D5FEA" w:rsidRPr="3002E828">
        <w:rPr>
          <w:rFonts w:ascii="Arial" w:eastAsiaTheme="minorEastAsia" w:hAnsi="Arial" w:cs="Arial"/>
          <w:kern w:val="0"/>
          <w:lang w:val="en-GB" w:eastAsia="en-US" w:bidi="ar-SA"/>
        </w:rPr>
        <w:t xml:space="preserve">blaðsíðum eða </w:t>
      </w:r>
      <w:r w:rsidRPr="3002E828">
        <w:rPr>
          <w:rFonts w:ascii="Arial" w:eastAsiaTheme="minorEastAsia" w:hAnsi="Arial" w:cs="Arial"/>
          <w:kern w:val="0"/>
          <w:lang w:val="en-GB" w:eastAsia="en-US" w:bidi="ar-SA"/>
        </w:rPr>
        <w:t>bókum leggja jafn mikið af mörkum og aðrir.</w:t>
      </w:r>
    </w:p>
    <w:p w14:paraId="3E938267" w14:textId="77777777" w:rsidR="00656B0C" w:rsidRPr="006F4797" w:rsidRDefault="00656B0C" w:rsidP="002B3826">
      <w:pPr>
        <w:pStyle w:val="Heading1"/>
        <w:rPr>
          <w:rStyle w:val="IntenseReference"/>
          <w:lang w:val="is-IS"/>
        </w:rPr>
      </w:pPr>
      <w:bookmarkStart w:id="12" w:name="_Toc232676231"/>
      <w:r w:rsidRPr="006F4797">
        <w:rPr>
          <w:rStyle w:val="IntenseReference"/>
          <w:lang w:val="is-IS"/>
        </w:rPr>
        <w:t>Upplestrarkeppni/upplestrarhátíð</w:t>
      </w:r>
      <w:bookmarkEnd w:id="12"/>
    </w:p>
    <w:p w14:paraId="3BFE8A60" w14:textId="77777777" w:rsidR="00656B0C" w:rsidRPr="00CF70FC"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Á hverju ári er haldin upplestrarkeppni meðal nemenda í 4. og 7. bekk.</w:t>
      </w:r>
    </w:p>
    <w:p w14:paraId="2F0F605D" w14:textId="45943645" w:rsidR="00656B0C" w:rsidRPr="00CF70FC"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Í 7. bekk taka nemendur þátt í Stóru upplestrarkeppninni. Hefst hún formlega á Degi íslenskrar tungu 16. nóvember og </w:t>
      </w:r>
      <w:r w:rsidR="00312546" w:rsidRPr="3002E828">
        <w:rPr>
          <w:rFonts w:ascii="Arial" w:eastAsiaTheme="minorEastAsia" w:hAnsi="Arial" w:cs="Arial"/>
          <w:kern w:val="0"/>
          <w:lang w:val="en-GB" w:eastAsia="en-US" w:bidi="ar-SA"/>
        </w:rPr>
        <w:t xml:space="preserve">lýkur </w:t>
      </w:r>
      <w:r w:rsidRPr="3002E828">
        <w:rPr>
          <w:rFonts w:ascii="Arial" w:eastAsiaTheme="minorEastAsia" w:hAnsi="Arial" w:cs="Arial"/>
          <w:kern w:val="0"/>
          <w:lang w:val="en-GB" w:eastAsia="en-US" w:bidi="ar-SA"/>
        </w:rPr>
        <w:t>henni í mars.</w:t>
      </w:r>
      <w:r w:rsidR="002202D1" w:rsidRPr="3002E828">
        <w:rPr>
          <w:rFonts w:ascii="Arial" w:eastAsiaTheme="minorEastAsia" w:hAnsi="Arial" w:cs="Arial"/>
          <w:kern w:val="0"/>
          <w:lang w:val="en-GB" w:eastAsia="en-US" w:bidi="ar-SA"/>
        </w:rPr>
        <w:t xml:space="preserve"> Nemendur </w:t>
      </w:r>
      <w:r w:rsidR="00E777ED" w:rsidRPr="3002E828">
        <w:rPr>
          <w:rFonts w:ascii="Arial" w:eastAsiaTheme="minorEastAsia" w:hAnsi="Arial" w:cs="Arial"/>
          <w:kern w:val="0"/>
          <w:lang w:val="en-GB" w:eastAsia="en-US" w:bidi="ar-SA"/>
        </w:rPr>
        <w:t xml:space="preserve">byrja að æfa sig heima og með bekknum sínum. Í febrúar er haldin bekkjarkeppni og komast </w:t>
      </w:r>
      <w:r w:rsidR="0093785F" w:rsidRPr="3002E828">
        <w:rPr>
          <w:rFonts w:ascii="Arial" w:eastAsiaTheme="minorEastAsia" w:hAnsi="Arial" w:cs="Arial"/>
          <w:kern w:val="0"/>
          <w:lang w:val="en-GB" w:eastAsia="en-US" w:bidi="ar-SA"/>
        </w:rPr>
        <w:t xml:space="preserve">4 – 5 nemendur úr hvorum bekk áfram og keppa til úrslita á </w:t>
      </w:r>
      <w:proofErr w:type="spellStart"/>
      <w:r w:rsidR="0093785F" w:rsidRPr="3002E828">
        <w:rPr>
          <w:rFonts w:ascii="Arial" w:eastAsiaTheme="minorEastAsia" w:hAnsi="Arial" w:cs="Arial"/>
          <w:kern w:val="0"/>
          <w:lang w:val="en-GB" w:eastAsia="en-US" w:bidi="ar-SA"/>
        </w:rPr>
        <w:t>upplestrarhátið</w:t>
      </w:r>
      <w:proofErr w:type="spellEnd"/>
      <w:r w:rsidR="0093785F" w:rsidRPr="3002E828">
        <w:rPr>
          <w:rFonts w:ascii="Arial" w:eastAsiaTheme="minorEastAsia" w:hAnsi="Arial" w:cs="Arial"/>
          <w:kern w:val="0"/>
          <w:lang w:val="en-GB" w:eastAsia="en-US" w:bidi="ar-SA"/>
        </w:rPr>
        <w:t xml:space="preserve"> Heiðarskóla. </w:t>
      </w:r>
      <w:r w:rsidR="00730325" w:rsidRPr="3002E828">
        <w:rPr>
          <w:rFonts w:ascii="Arial" w:eastAsiaTheme="minorEastAsia" w:hAnsi="Arial" w:cs="Arial"/>
          <w:kern w:val="0"/>
          <w:lang w:val="en-GB" w:eastAsia="en-US" w:bidi="ar-SA"/>
        </w:rPr>
        <w:t>Þar eru tveir fulltrúar valdir til þess að keppa á lokahátíð Stóru upplestrarkeppninnar.</w:t>
      </w:r>
    </w:p>
    <w:p w14:paraId="7BF0A14E" w14:textId="004BB1A9" w:rsidR="00656B0C" w:rsidRPr="00CF70FC"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Upplestrarhátíðin hjá 4.bekk er haldin í skólanum á vorönn að viðstöddum foreldrum</w:t>
      </w:r>
      <w:r w:rsidR="00320711" w:rsidRPr="3002E828">
        <w:rPr>
          <w:rFonts w:ascii="Arial" w:eastAsiaTheme="minorEastAsia" w:hAnsi="Arial" w:cs="Arial"/>
          <w:kern w:val="0"/>
          <w:lang w:val="en-GB" w:eastAsia="en-US" w:bidi="ar-SA"/>
        </w:rPr>
        <w:t>/forráðamönnum</w:t>
      </w:r>
      <w:r w:rsidRPr="3002E828">
        <w:rPr>
          <w:rFonts w:ascii="Arial" w:eastAsiaTheme="minorEastAsia" w:hAnsi="Arial" w:cs="Arial"/>
          <w:kern w:val="0"/>
          <w:lang w:val="en-GB" w:eastAsia="en-US" w:bidi="ar-SA"/>
        </w:rPr>
        <w:t xml:space="preserve">, kennurum, starfsmanni </w:t>
      </w:r>
      <w:r w:rsidR="006B5E8C" w:rsidRPr="3002E828">
        <w:rPr>
          <w:rFonts w:ascii="Arial" w:eastAsiaTheme="minorEastAsia" w:hAnsi="Arial" w:cs="Arial"/>
          <w:kern w:val="0"/>
          <w:lang w:val="en-GB" w:eastAsia="en-US" w:bidi="ar-SA"/>
        </w:rPr>
        <w:t>Menntasviðs</w:t>
      </w:r>
      <w:r w:rsidRPr="3002E828">
        <w:rPr>
          <w:rFonts w:ascii="Arial" w:eastAsiaTheme="minorEastAsia" w:hAnsi="Arial" w:cs="Arial"/>
          <w:kern w:val="0"/>
          <w:lang w:val="en-GB" w:eastAsia="en-US" w:bidi="ar-SA"/>
        </w:rPr>
        <w:t xml:space="preserve"> og nemendum 3. bekkjar.</w:t>
      </w:r>
    </w:p>
    <w:p w14:paraId="1500AAE0" w14:textId="1CA0C7BC" w:rsidR="003A719A" w:rsidRPr="00CF70FC"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Markmið upplestrarkeppni er að vekja athygli og áhuga nemenda á vönduðum upplestri og framburði, að þjálfa nemendur í upplestri, að koma fram fyrir aðra, að hlusta á aðra, efla sjálfstraust og góða og </w:t>
      </w:r>
      <w:proofErr w:type="spellStart"/>
      <w:r w:rsidRPr="3002E828">
        <w:rPr>
          <w:rFonts w:ascii="Arial" w:eastAsiaTheme="minorEastAsia" w:hAnsi="Arial" w:cs="Arial"/>
          <w:kern w:val="0"/>
          <w:lang w:val="en-GB" w:eastAsia="en-US" w:bidi="ar-SA"/>
        </w:rPr>
        <w:t>prúðmannlega</w:t>
      </w:r>
      <w:proofErr w:type="spellEnd"/>
      <w:r w:rsidRPr="3002E828">
        <w:rPr>
          <w:rFonts w:ascii="Arial" w:eastAsiaTheme="minorEastAsia" w:hAnsi="Arial" w:cs="Arial"/>
          <w:kern w:val="0"/>
          <w:lang w:val="en-GB" w:eastAsia="en-US" w:bidi="ar-SA"/>
        </w:rPr>
        <w:t xml:space="preserve"> framkomu.</w:t>
      </w:r>
    </w:p>
    <w:p w14:paraId="2731A517" w14:textId="77777777" w:rsidR="00656B0C" w:rsidRPr="006F4797" w:rsidRDefault="00656B0C" w:rsidP="002B3826">
      <w:pPr>
        <w:pStyle w:val="Heading1"/>
        <w:rPr>
          <w:rStyle w:val="IntenseReference"/>
          <w:lang w:val="is-IS"/>
        </w:rPr>
      </w:pPr>
      <w:bookmarkStart w:id="13" w:name="_Toc232676232"/>
      <w:r w:rsidRPr="006F4797">
        <w:rPr>
          <w:rStyle w:val="IntenseReference"/>
          <w:lang w:val="is-IS"/>
        </w:rPr>
        <w:t>Skólabókasafn</w:t>
      </w:r>
      <w:bookmarkEnd w:id="13"/>
    </w:p>
    <w:p w14:paraId="517DB297" w14:textId="0DB9E668" w:rsidR="00656B0C" w:rsidRPr="009A7F84" w:rsidRDefault="00656B0C" w:rsidP="00CF70FC">
      <w:pPr>
        <w:pStyle w:val="Standard"/>
        <w:spacing w:line="360" w:lineRule="auto"/>
        <w:jc w:val="both"/>
        <w:rPr>
          <w:rFonts w:ascii="Arial" w:eastAsiaTheme="minorEastAsia" w:hAnsi="Arial" w:cs="Arial"/>
          <w:strike/>
          <w:kern w:val="0"/>
          <w:lang w:val="en-GB" w:eastAsia="en-US" w:bidi="ar-SA"/>
        </w:rPr>
      </w:pPr>
      <w:r w:rsidRPr="3002E828">
        <w:rPr>
          <w:rFonts w:ascii="Arial" w:eastAsiaTheme="minorEastAsia" w:hAnsi="Arial" w:cs="Arial"/>
          <w:kern w:val="0"/>
          <w:lang w:val="en-GB" w:eastAsia="en-US" w:bidi="ar-SA"/>
        </w:rPr>
        <w:t xml:space="preserve">Skólabókasafnið er mikilvægur áhrifavaldur í lestrarþjálfun nemenda. Það er opið alla virka daga og geta nemendur fengið bækur lánaðar. Eins er góð aðstaða á safninu fyrir nemendur til að lesa bækur og sinna verkefnavinnu. Bókasafnið býr yfir fjölbreyttu lesefni sem hentar getu og þroska hvers nemanda. Á bókasafninu hafa verið settar upp sýningar í tengslum við </w:t>
      </w:r>
      <w:r w:rsidR="00305335" w:rsidRPr="3002E828">
        <w:rPr>
          <w:rFonts w:ascii="Arial" w:eastAsiaTheme="minorEastAsia" w:hAnsi="Arial" w:cs="Arial"/>
          <w:kern w:val="0"/>
          <w:lang w:val="en-GB" w:eastAsia="en-US" w:bidi="ar-SA"/>
        </w:rPr>
        <w:t xml:space="preserve">mismunandi daga s.s. </w:t>
      </w:r>
      <w:proofErr w:type="spellStart"/>
      <w:r w:rsidR="00305335" w:rsidRPr="3002E828">
        <w:rPr>
          <w:rFonts w:ascii="Arial" w:eastAsiaTheme="minorEastAsia" w:hAnsi="Arial" w:cs="Arial"/>
          <w:kern w:val="0"/>
          <w:lang w:val="en-GB" w:eastAsia="en-US" w:bidi="ar-SA"/>
        </w:rPr>
        <w:t>hrekkjavöku</w:t>
      </w:r>
      <w:proofErr w:type="spellEnd"/>
      <w:r w:rsidR="00305335" w:rsidRPr="3002E828">
        <w:rPr>
          <w:rFonts w:ascii="Arial" w:eastAsiaTheme="minorEastAsia" w:hAnsi="Arial" w:cs="Arial"/>
          <w:kern w:val="0"/>
          <w:lang w:val="en-GB" w:eastAsia="en-US" w:bidi="ar-SA"/>
        </w:rPr>
        <w:t xml:space="preserve"> og jól.</w:t>
      </w:r>
      <w:r w:rsidR="00137567" w:rsidRPr="3002E828">
        <w:rPr>
          <w:rFonts w:ascii="Arial" w:eastAsiaTheme="minorEastAsia" w:hAnsi="Arial" w:cs="Arial"/>
          <w:kern w:val="0"/>
          <w:lang w:val="en-GB" w:eastAsia="en-US" w:bidi="ar-SA"/>
        </w:rPr>
        <w:t xml:space="preserve"> </w:t>
      </w:r>
      <w:r w:rsidR="007D414D" w:rsidRPr="3002E828">
        <w:rPr>
          <w:rFonts w:ascii="Arial" w:eastAsiaTheme="minorEastAsia" w:hAnsi="Arial" w:cs="Arial"/>
          <w:kern w:val="0"/>
          <w:lang w:val="en-GB" w:eastAsia="en-US" w:bidi="ar-SA"/>
        </w:rPr>
        <w:t>Starfsmaður bókasafns er með bókasafnskennslu fyrir nemendur í 1. – 5. bekk</w:t>
      </w:r>
      <w:r w:rsidR="00517B85" w:rsidRPr="3002E828">
        <w:rPr>
          <w:rFonts w:ascii="Arial" w:eastAsiaTheme="minorEastAsia" w:hAnsi="Arial" w:cs="Arial"/>
          <w:kern w:val="0"/>
          <w:lang w:val="en-GB" w:eastAsia="en-US" w:bidi="ar-SA"/>
        </w:rPr>
        <w:t>, kennslan er m.a. fólgin í því að kenna þeim að leita að bókum og að kynna fyrir nemendum fjölbreyttar bækur.</w:t>
      </w:r>
    </w:p>
    <w:p w14:paraId="5E39200C" w14:textId="77777777" w:rsidR="00656B0C" w:rsidRPr="006F4797" w:rsidRDefault="00656B0C" w:rsidP="002B3826">
      <w:pPr>
        <w:pStyle w:val="Heading1"/>
        <w:rPr>
          <w:rStyle w:val="IntenseReference"/>
          <w:lang w:val="is-IS"/>
        </w:rPr>
      </w:pPr>
      <w:bookmarkStart w:id="14" w:name="_Toc232676233"/>
      <w:r w:rsidRPr="006F4797">
        <w:rPr>
          <w:rStyle w:val="IntenseReference"/>
          <w:lang w:val="is-IS"/>
        </w:rPr>
        <w:t>Sumarlestur</w:t>
      </w:r>
      <w:bookmarkEnd w:id="14"/>
    </w:p>
    <w:p w14:paraId="0E0BDD00" w14:textId="0B9E117F" w:rsidR="003A719A" w:rsidRPr="00CF70FC" w:rsidRDefault="00656B0C"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Bókasafn Reykjanesbæjar hefur árlega efnt til Sumarlestrar og kynnt verkefnið í grunnskólunum á vorin. Skólinn hefur hvatt nemendur til að taka þátt í verkefninu.</w:t>
      </w:r>
    </w:p>
    <w:p w14:paraId="1C309682" w14:textId="77777777" w:rsidR="00656B0C" w:rsidRPr="003A719A" w:rsidRDefault="00656B0C" w:rsidP="002B3826">
      <w:pPr>
        <w:pStyle w:val="Heading1"/>
        <w:rPr>
          <w:rStyle w:val="IntenseReference"/>
        </w:rPr>
      </w:pPr>
      <w:bookmarkStart w:id="15" w:name="_Toc232676234"/>
      <w:r w:rsidRPr="003A719A">
        <w:rPr>
          <w:rStyle w:val="IntenseReference"/>
        </w:rPr>
        <w:t>Heimalestur</w:t>
      </w:r>
      <w:bookmarkEnd w:id="15"/>
    </w:p>
    <w:p w14:paraId="197AFF34" w14:textId="55E07FE4" w:rsidR="00EA2960" w:rsidRPr="002B3826" w:rsidRDefault="00EA2960" w:rsidP="002B3826">
      <w:pPr>
        <w:pStyle w:val="Standard"/>
        <w:spacing w:line="360" w:lineRule="auto"/>
        <w:jc w:val="both"/>
        <w:rPr>
          <w:rFonts w:ascii="Arial" w:eastAsiaTheme="minorEastAsia" w:hAnsi="Arial" w:cs="Arial"/>
          <w:b/>
          <w:kern w:val="0"/>
          <w:lang w:val="en-GB" w:eastAsia="en-US" w:bidi="ar-SA"/>
        </w:rPr>
      </w:pPr>
      <w:r w:rsidRPr="3002E828">
        <w:rPr>
          <w:rFonts w:ascii="Arial" w:hAnsi="Arial" w:cs="Arial"/>
          <w:shd w:val="clear" w:color="auto" w:fill="FFFFFF"/>
          <w:lang w:val="en-GB"/>
        </w:rPr>
        <w:t>Lestrarnám er undirstaða alls annars náms. Það er verkefni sem getur tekið mörg ár og útheimtir oft mikla þolinmæði. Heimili og skóli þurfa að sinna þessu verkefni í samvinnu</w:t>
      </w:r>
      <w:r w:rsidR="00FD5A66" w:rsidRPr="3002E828">
        <w:rPr>
          <w:rFonts w:ascii="Arial" w:hAnsi="Arial" w:cs="Arial"/>
          <w:shd w:val="clear" w:color="auto" w:fill="FFFFFF"/>
          <w:lang w:val="en-GB"/>
        </w:rPr>
        <w:t>.</w:t>
      </w:r>
      <w:r w:rsidRPr="3002E828">
        <w:rPr>
          <w:rFonts w:ascii="Arial" w:hAnsi="Arial" w:cs="Arial"/>
          <w:shd w:val="clear" w:color="auto" w:fill="FFFFFF"/>
          <w:lang w:val="en-GB"/>
        </w:rPr>
        <w:t xml:space="preserve"> Foreldrar/forráðamenn gegna lykilhlutverki í lestrarnámi barna sinna og hefur viðhorf þeirra mikil áhrif á þróun lestrarfærni hjá barninu. Það er mikilvægt að foreldrar séu góðar </w:t>
      </w:r>
      <w:r w:rsidRPr="3002E828">
        <w:rPr>
          <w:rFonts w:ascii="Arial" w:hAnsi="Arial" w:cs="Arial"/>
          <w:shd w:val="clear" w:color="auto" w:fill="FFFFFF"/>
          <w:lang w:val="en-GB"/>
        </w:rPr>
        <w:lastRenderedPageBreak/>
        <w:t>fyrirmyndir og geri heimalesturinn að eðlilegum þætti í daglegu lífi</w:t>
      </w:r>
      <w:r w:rsidR="00745556" w:rsidRPr="3002E828">
        <w:rPr>
          <w:rFonts w:ascii="Arial" w:hAnsi="Arial" w:cs="Arial"/>
          <w:shd w:val="clear" w:color="auto" w:fill="FFFFFF"/>
          <w:lang w:val="en-GB"/>
        </w:rPr>
        <w:t xml:space="preserve"> nemandans.</w:t>
      </w:r>
    </w:p>
    <w:p w14:paraId="0F0AB925" w14:textId="6C64E663" w:rsidR="00656B0C" w:rsidRPr="002B3826" w:rsidRDefault="00656B0C" w:rsidP="002B3826">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Strax við upphaf skólagöngu er nauðsynlegt að barnið sé aðstoðað við að lesa heima. Markmið heimalestrar er að börn auki </w:t>
      </w:r>
      <w:proofErr w:type="spellStart"/>
      <w:r w:rsidRPr="3002E828">
        <w:rPr>
          <w:rFonts w:ascii="Arial" w:eastAsiaTheme="minorEastAsia" w:hAnsi="Arial" w:cs="Arial"/>
          <w:kern w:val="0"/>
          <w:lang w:val="en-GB" w:eastAsia="en-US" w:bidi="ar-SA"/>
        </w:rPr>
        <w:t>lesfimi</w:t>
      </w:r>
      <w:proofErr w:type="spellEnd"/>
      <w:r w:rsidRPr="3002E828">
        <w:rPr>
          <w:rFonts w:ascii="Arial" w:eastAsiaTheme="minorEastAsia" w:hAnsi="Arial" w:cs="Arial"/>
          <w:kern w:val="0"/>
          <w:lang w:val="en-GB" w:eastAsia="en-US" w:bidi="ar-SA"/>
        </w:rPr>
        <w:t xml:space="preserve"> sína og bæti orðaforða og málskilning. Foreldrar eru mikilvægir þátttakendur í lesþjálfun barna sinna og er foreldrum nemenda í 1. bekk leiðbeint um aðferðir og mikilvægi heimalestrar á </w:t>
      </w:r>
      <w:r w:rsidR="00416991" w:rsidRPr="3002E828">
        <w:rPr>
          <w:rFonts w:ascii="Arial" w:eastAsiaTheme="minorEastAsia" w:hAnsi="Arial" w:cs="Arial"/>
          <w:kern w:val="0"/>
          <w:lang w:val="en-GB" w:eastAsia="en-US" w:bidi="ar-SA"/>
        </w:rPr>
        <w:t>markmiðasetninga</w:t>
      </w:r>
      <w:r w:rsidRPr="3002E828">
        <w:rPr>
          <w:rFonts w:ascii="Arial" w:eastAsiaTheme="minorEastAsia" w:hAnsi="Arial" w:cs="Arial"/>
          <w:kern w:val="0"/>
          <w:lang w:val="en-GB" w:eastAsia="en-US" w:bidi="ar-SA"/>
        </w:rPr>
        <w:t xml:space="preserve">degi við upphaf skólagöngu.   </w:t>
      </w:r>
    </w:p>
    <w:p w14:paraId="296D7199" w14:textId="5C527143" w:rsidR="00656B0C" w:rsidRPr="002B3826" w:rsidRDefault="00656B0C" w:rsidP="002B3826">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Á yngsta- og miðstigi lesa nemendur</w:t>
      </w:r>
      <w:r w:rsidR="004D29F4" w:rsidRPr="3002E828">
        <w:rPr>
          <w:rFonts w:ascii="Arial" w:eastAsiaTheme="minorEastAsia" w:hAnsi="Arial" w:cs="Arial"/>
          <w:kern w:val="0"/>
          <w:lang w:val="en-GB" w:eastAsia="en-US" w:bidi="ar-SA"/>
        </w:rPr>
        <w:t xml:space="preserve"> heima</w:t>
      </w:r>
      <w:r w:rsidRPr="3002E828">
        <w:rPr>
          <w:rFonts w:ascii="Arial" w:eastAsiaTheme="minorEastAsia" w:hAnsi="Arial" w:cs="Arial"/>
          <w:kern w:val="0"/>
          <w:lang w:val="en-GB" w:eastAsia="en-US" w:bidi="ar-SA"/>
        </w:rPr>
        <w:t xml:space="preserve"> </w:t>
      </w:r>
      <w:r w:rsidR="00336F0D" w:rsidRPr="3002E828">
        <w:rPr>
          <w:rFonts w:ascii="Arial" w:eastAsiaTheme="minorEastAsia" w:hAnsi="Arial" w:cs="Arial"/>
          <w:kern w:val="0"/>
          <w:lang w:val="en-GB" w:eastAsia="en-US" w:bidi="ar-SA"/>
        </w:rPr>
        <w:t xml:space="preserve">a.m.k. 5 </w:t>
      </w:r>
      <w:proofErr w:type="spellStart"/>
      <w:r w:rsidR="00336F0D" w:rsidRPr="3002E828">
        <w:rPr>
          <w:rFonts w:ascii="Arial" w:eastAsiaTheme="minorEastAsia" w:hAnsi="Arial" w:cs="Arial"/>
          <w:kern w:val="0"/>
          <w:lang w:val="en-GB" w:eastAsia="en-US" w:bidi="ar-SA"/>
        </w:rPr>
        <w:t>sínnum</w:t>
      </w:r>
      <w:proofErr w:type="spellEnd"/>
      <w:r w:rsidR="00336F0D" w:rsidRPr="3002E828">
        <w:rPr>
          <w:rFonts w:ascii="Arial" w:eastAsiaTheme="minorEastAsia" w:hAnsi="Arial" w:cs="Arial"/>
          <w:kern w:val="0"/>
          <w:lang w:val="en-GB" w:eastAsia="en-US" w:bidi="ar-SA"/>
        </w:rPr>
        <w:t xml:space="preserve"> í viku,</w:t>
      </w:r>
      <w:r w:rsidRPr="3002E828">
        <w:rPr>
          <w:rFonts w:ascii="Arial" w:eastAsiaTheme="minorEastAsia" w:hAnsi="Arial" w:cs="Arial"/>
          <w:kern w:val="0"/>
          <w:lang w:val="en-GB" w:eastAsia="en-US" w:bidi="ar-SA"/>
        </w:rPr>
        <w:t xml:space="preserve"> í 15 mínútur</w:t>
      </w:r>
      <w:r w:rsidR="004D29F4" w:rsidRPr="3002E828">
        <w:rPr>
          <w:rFonts w:ascii="Arial" w:eastAsiaTheme="minorEastAsia" w:hAnsi="Arial" w:cs="Arial"/>
          <w:kern w:val="0"/>
          <w:lang w:val="en-GB" w:eastAsia="en-US" w:bidi="ar-SA"/>
        </w:rPr>
        <w:t xml:space="preserve"> í senn</w:t>
      </w:r>
      <w:r w:rsidRPr="3002E828">
        <w:rPr>
          <w:rFonts w:ascii="Arial" w:eastAsiaTheme="minorEastAsia" w:hAnsi="Arial" w:cs="Arial"/>
          <w:kern w:val="0"/>
          <w:lang w:val="en-GB" w:eastAsia="en-US" w:bidi="ar-SA"/>
        </w:rPr>
        <w:t>, foreldrar fylgjast með og skrá í lestrardagbók</w:t>
      </w:r>
      <w:r w:rsidR="00F65AA5" w:rsidRPr="3002E828">
        <w:rPr>
          <w:rFonts w:ascii="Arial" w:eastAsiaTheme="minorEastAsia" w:hAnsi="Arial" w:cs="Arial"/>
          <w:kern w:val="0"/>
          <w:lang w:val="en-GB" w:eastAsia="en-US" w:bidi="ar-SA"/>
        </w:rPr>
        <w:t xml:space="preserve"> (</w:t>
      </w:r>
      <w:r w:rsidR="00FE19A0" w:rsidRPr="3002E828">
        <w:rPr>
          <w:rFonts w:ascii="Arial" w:eastAsiaTheme="minorEastAsia" w:hAnsi="Arial" w:cs="Arial"/>
          <w:kern w:val="0"/>
          <w:lang w:val="en-GB" w:eastAsia="en-US" w:bidi="ar-SA"/>
        </w:rPr>
        <w:t>sjá viðmið v. heimalesturs fyrir neðan).</w:t>
      </w:r>
    </w:p>
    <w:p w14:paraId="06EA2A5E" w14:textId="32BD660E" w:rsidR="00D160B4" w:rsidRPr="002B3826" w:rsidRDefault="00F65AA5" w:rsidP="002B3826">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Nemendur á unglingastigi lesa í frjálslestrarbók, annaðhvort í 15 mínútur á dag eða að jafnaði um 30-50 blaðsíður á viku en eiga að lesa daglega 1-2 blaðsíður upphátt. </w:t>
      </w:r>
      <w:r w:rsidRPr="002B3826">
        <w:rPr>
          <w:rFonts w:ascii="Arial" w:eastAsiaTheme="minorEastAsia" w:hAnsi="Arial" w:cs="Arial"/>
          <w:kern w:val="0"/>
          <w:lang w:eastAsia="en-US" w:bidi="ar-SA"/>
        </w:rPr>
        <w:br/>
      </w:r>
      <w:r w:rsidRPr="3002E828">
        <w:rPr>
          <w:rFonts w:ascii="Arial" w:eastAsiaTheme="minorEastAsia" w:hAnsi="Arial" w:cs="Arial"/>
          <w:kern w:val="0"/>
          <w:lang w:val="en-GB" w:eastAsia="en-US" w:bidi="ar-SA"/>
        </w:rPr>
        <w:t>Í stað hefðbundinnar kvittunarbókar fær hver nemandi sérstakt eyðublað sem nefnist „Lestrarskýrsla" og er heimalesturinn skráður á þá skýrslu og foreldrar/forráðamenn kvitta fyrir. Eftir hverja bók klára nemendur að fylla út upplýsingar um bókina og skila svo lestrarskýrslunni til íslenskukennara. Skila þarf að lágmarki sex lestrarskýrslum á skólaárinu og eru skýrslurnar metnar til námsmats.</w:t>
      </w:r>
    </w:p>
    <w:p w14:paraId="2A1EC416" w14:textId="69510C54" w:rsidR="008950EC" w:rsidRPr="00CF70FC" w:rsidRDefault="000C00BB" w:rsidP="00CF70FC">
      <w:pPr>
        <w:pStyle w:val="NormalWeb"/>
        <w:shd w:val="clear" w:color="auto" w:fill="FFFFFF"/>
        <w:spacing w:before="0" w:after="0" w:line="360" w:lineRule="auto"/>
        <w:jc w:val="both"/>
        <w:rPr>
          <w:rFonts w:ascii="Arial" w:hAnsi="Arial" w:cs="Arial"/>
        </w:rPr>
      </w:pPr>
      <w:bookmarkStart w:id="16" w:name="_Hlk521665205"/>
      <w:r w:rsidRPr="00CF70FC">
        <w:rPr>
          <w:rFonts w:ascii="Arial" w:hAnsi="Arial" w:cs="Arial"/>
        </w:rPr>
        <w:t>V</w:t>
      </w:r>
      <w:r w:rsidR="008950EC" w:rsidRPr="00CF70FC">
        <w:rPr>
          <w:rFonts w:ascii="Arial" w:hAnsi="Arial" w:cs="Arial"/>
        </w:rPr>
        <w:t>iðmið fyrir heimalestur í Heiðarskóla eru eftirfarandi:</w:t>
      </w:r>
    </w:p>
    <w:p w14:paraId="79554393" w14:textId="77777777" w:rsidR="008950EC" w:rsidRPr="00CF70FC" w:rsidRDefault="008950EC" w:rsidP="00CF70FC">
      <w:pPr>
        <w:numPr>
          <w:ilvl w:val="0"/>
          <w:numId w:val="13"/>
        </w:numPr>
        <w:shd w:val="clear" w:color="auto" w:fill="FFFFFF"/>
        <w:suppressAutoHyphens/>
        <w:autoSpaceDN w:val="0"/>
        <w:spacing w:line="360" w:lineRule="auto"/>
        <w:jc w:val="both"/>
        <w:textAlignment w:val="baseline"/>
        <w:rPr>
          <w:rFonts w:ascii="Arial" w:hAnsi="Arial" w:cs="Arial"/>
          <w:lang w:val="is-IS"/>
        </w:rPr>
      </w:pPr>
      <w:r w:rsidRPr="00CF70FC">
        <w:rPr>
          <w:rFonts w:ascii="Arial" w:hAnsi="Arial" w:cs="Arial"/>
          <w:lang w:val="is-IS"/>
        </w:rPr>
        <w:t>0 – 35 orð á mínútu                hver blaðsíða lesin 3 sinnum upphátt</w:t>
      </w:r>
    </w:p>
    <w:p w14:paraId="570E5876" w14:textId="77777777" w:rsidR="008950EC" w:rsidRPr="00CF70FC" w:rsidRDefault="008950EC" w:rsidP="00CF70FC">
      <w:pPr>
        <w:numPr>
          <w:ilvl w:val="0"/>
          <w:numId w:val="13"/>
        </w:numPr>
        <w:shd w:val="clear" w:color="auto" w:fill="FFFFFF"/>
        <w:suppressAutoHyphens/>
        <w:autoSpaceDN w:val="0"/>
        <w:spacing w:line="360" w:lineRule="auto"/>
        <w:jc w:val="both"/>
        <w:textAlignment w:val="baseline"/>
        <w:rPr>
          <w:rFonts w:ascii="Arial" w:hAnsi="Arial" w:cs="Arial"/>
          <w:lang w:val="is-IS"/>
        </w:rPr>
      </w:pPr>
      <w:r w:rsidRPr="00CF70FC">
        <w:rPr>
          <w:rFonts w:ascii="Arial" w:hAnsi="Arial" w:cs="Arial"/>
          <w:lang w:val="is-IS"/>
        </w:rPr>
        <w:t>36 – 75 orð á mínútu              hver blaðsíða lesin 2 sinnum upphátt</w:t>
      </w:r>
    </w:p>
    <w:p w14:paraId="5C647CA9" w14:textId="77777777" w:rsidR="008950EC" w:rsidRPr="00CF70FC" w:rsidRDefault="008950EC" w:rsidP="00CF70FC">
      <w:pPr>
        <w:numPr>
          <w:ilvl w:val="0"/>
          <w:numId w:val="13"/>
        </w:numPr>
        <w:shd w:val="clear" w:color="auto" w:fill="FFFFFF"/>
        <w:suppressAutoHyphens/>
        <w:autoSpaceDN w:val="0"/>
        <w:spacing w:line="360" w:lineRule="auto"/>
        <w:jc w:val="both"/>
        <w:textAlignment w:val="baseline"/>
        <w:rPr>
          <w:rFonts w:ascii="Arial" w:hAnsi="Arial" w:cs="Arial"/>
          <w:lang w:val="is-IS"/>
        </w:rPr>
      </w:pPr>
      <w:r w:rsidRPr="00CF70FC">
        <w:rPr>
          <w:rFonts w:ascii="Arial" w:hAnsi="Arial" w:cs="Arial"/>
          <w:lang w:val="is-IS"/>
        </w:rPr>
        <w:t>76 – 99 orð á mínútu              hver blaðsíða lesin 1 sinni upphátt</w:t>
      </w:r>
    </w:p>
    <w:p w14:paraId="160F386A" w14:textId="77777777" w:rsidR="008950EC" w:rsidRPr="00CF70FC" w:rsidRDefault="008950EC" w:rsidP="00CF70FC">
      <w:pPr>
        <w:numPr>
          <w:ilvl w:val="0"/>
          <w:numId w:val="13"/>
        </w:numPr>
        <w:shd w:val="clear" w:color="auto" w:fill="FFFFFF"/>
        <w:suppressAutoHyphens/>
        <w:autoSpaceDN w:val="0"/>
        <w:spacing w:line="360" w:lineRule="auto"/>
        <w:jc w:val="both"/>
        <w:textAlignment w:val="baseline"/>
        <w:rPr>
          <w:rFonts w:ascii="Arial" w:hAnsi="Arial" w:cs="Arial"/>
          <w:lang w:val="is-IS"/>
        </w:rPr>
      </w:pPr>
      <w:r w:rsidRPr="00CF70FC">
        <w:rPr>
          <w:rFonts w:ascii="Arial" w:hAnsi="Arial" w:cs="Arial"/>
          <w:lang w:val="is-IS"/>
        </w:rPr>
        <w:t>100 – 139 orð á mínútu          lesið í 10 mínútur upphátt og 5 mínútur í hljóði</w:t>
      </w:r>
    </w:p>
    <w:p w14:paraId="60F3E5E4" w14:textId="77777777" w:rsidR="008950EC" w:rsidRPr="00CF70FC" w:rsidRDefault="008950EC" w:rsidP="00CF70FC">
      <w:pPr>
        <w:numPr>
          <w:ilvl w:val="0"/>
          <w:numId w:val="13"/>
        </w:numPr>
        <w:shd w:val="clear" w:color="auto" w:fill="FFFFFF"/>
        <w:suppressAutoHyphens/>
        <w:autoSpaceDN w:val="0"/>
        <w:spacing w:line="360" w:lineRule="auto"/>
        <w:jc w:val="both"/>
        <w:textAlignment w:val="baseline"/>
        <w:rPr>
          <w:rFonts w:ascii="Arial" w:hAnsi="Arial" w:cs="Arial"/>
          <w:lang w:val="is-IS"/>
        </w:rPr>
      </w:pPr>
      <w:r w:rsidRPr="00CF70FC">
        <w:rPr>
          <w:rFonts w:ascii="Arial" w:hAnsi="Arial" w:cs="Arial"/>
          <w:lang w:val="is-IS"/>
        </w:rPr>
        <w:t>140 – 159 orð á mínútu          lesið í 5 mínútur upphátt og 10 mínútur í hljóði</w:t>
      </w:r>
    </w:p>
    <w:p w14:paraId="5A14C1A3" w14:textId="38AC07D2" w:rsidR="00F749F4" w:rsidRPr="002B3826" w:rsidRDefault="008950EC" w:rsidP="00CF70FC">
      <w:pPr>
        <w:numPr>
          <w:ilvl w:val="0"/>
          <w:numId w:val="13"/>
        </w:numPr>
        <w:shd w:val="clear" w:color="auto" w:fill="FFFFFF"/>
        <w:suppressAutoHyphens/>
        <w:autoSpaceDN w:val="0"/>
        <w:spacing w:line="360" w:lineRule="auto"/>
        <w:jc w:val="both"/>
        <w:textAlignment w:val="baseline"/>
        <w:rPr>
          <w:rFonts w:ascii="Arial" w:hAnsi="Arial" w:cs="Arial"/>
          <w:lang w:val="is-IS"/>
        </w:rPr>
      </w:pPr>
      <w:r w:rsidRPr="00CF70FC">
        <w:rPr>
          <w:rFonts w:ascii="Arial" w:hAnsi="Arial" w:cs="Arial"/>
          <w:lang w:val="is-IS"/>
        </w:rPr>
        <w:t>160 &lt; orð á mínútu                1 blaðsíða lesin upphátt, restin í hljóði.</w:t>
      </w:r>
    </w:p>
    <w:p w14:paraId="6DB91061" w14:textId="31C02607" w:rsidR="00932A25" w:rsidRPr="003A719A" w:rsidRDefault="00932A25" w:rsidP="002B3826">
      <w:pPr>
        <w:pStyle w:val="Heading1"/>
        <w:rPr>
          <w:rStyle w:val="IntenseReference"/>
          <w:lang w:val="is-IS"/>
        </w:rPr>
      </w:pPr>
      <w:bookmarkStart w:id="17" w:name="_Toc232676235"/>
      <w:r w:rsidRPr="003A719A">
        <w:rPr>
          <w:rStyle w:val="IntenseReference"/>
          <w:lang w:val="is-IS"/>
        </w:rPr>
        <w:t>HLUSTUN</w:t>
      </w:r>
      <w:bookmarkEnd w:id="17"/>
    </w:p>
    <w:p w14:paraId="0C7078D0" w14:textId="0FE2BF7D" w:rsidR="00F749F4" w:rsidRPr="002B3826" w:rsidRDefault="00876642" w:rsidP="00CF70FC">
      <w:pPr>
        <w:spacing w:line="360" w:lineRule="auto"/>
        <w:jc w:val="both"/>
        <w:rPr>
          <w:rFonts w:ascii="Arial" w:hAnsi="Arial" w:cs="Arial"/>
          <w:lang w:val="is-IS"/>
        </w:rPr>
      </w:pPr>
      <w:r w:rsidRPr="00357D95">
        <w:rPr>
          <w:rFonts w:ascii="Arial" w:eastAsiaTheme="minorEastAsia" w:hAnsi="Arial" w:cs="Arial"/>
          <w:bCs/>
          <w:lang w:val="is-IS"/>
        </w:rPr>
        <w:t xml:space="preserve">Að hlusta og tala er </w:t>
      </w:r>
      <w:r w:rsidR="008E105A" w:rsidRPr="00357D95">
        <w:rPr>
          <w:rFonts w:ascii="Arial" w:eastAsiaTheme="minorEastAsia" w:hAnsi="Arial" w:cs="Arial"/>
          <w:bCs/>
          <w:lang w:val="is-IS"/>
        </w:rPr>
        <w:t xml:space="preserve">hversdagslegt atferli.  </w:t>
      </w:r>
      <w:r w:rsidR="001A6D0B" w:rsidRPr="00357D95">
        <w:rPr>
          <w:rFonts w:ascii="Arial" w:eastAsiaTheme="minorEastAsia" w:hAnsi="Arial" w:cs="Arial"/>
          <w:bCs/>
          <w:lang w:val="is-IS"/>
        </w:rPr>
        <w:t xml:space="preserve">Mikilvægt er að kunna að hlusta.  </w:t>
      </w:r>
      <w:r w:rsidR="009816BF" w:rsidRPr="00357D95">
        <w:rPr>
          <w:rFonts w:ascii="Arial" w:eastAsiaTheme="minorEastAsia" w:hAnsi="Arial" w:cs="Arial"/>
          <w:bCs/>
          <w:lang w:val="is-IS"/>
        </w:rPr>
        <w:t xml:space="preserve">Nemendur þurfa að </w:t>
      </w:r>
      <w:r w:rsidR="000C4077" w:rsidRPr="00357D95">
        <w:rPr>
          <w:rFonts w:ascii="Arial" w:eastAsiaTheme="minorEastAsia" w:hAnsi="Arial" w:cs="Arial"/>
          <w:bCs/>
          <w:lang w:val="is-IS"/>
        </w:rPr>
        <w:t>geta meðtekið munnleg skilaboð úr ólíkum áttum.</w:t>
      </w:r>
      <w:r w:rsidR="00514AA2" w:rsidRPr="00357D95">
        <w:rPr>
          <w:rFonts w:ascii="Arial" w:eastAsiaTheme="minorEastAsia" w:hAnsi="Arial" w:cs="Arial"/>
          <w:bCs/>
          <w:lang w:val="is-IS"/>
        </w:rPr>
        <w:t xml:space="preserve"> Markmið með hlustun er að nemendur geti skilið </w:t>
      </w:r>
      <w:r w:rsidR="008442F1" w:rsidRPr="00357D95">
        <w:rPr>
          <w:rFonts w:ascii="Arial" w:eastAsiaTheme="minorEastAsia" w:hAnsi="Arial" w:cs="Arial"/>
          <w:bCs/>
          <w:lang w:val="is-IS"/>
        </w:rPr>
        <w:t xml:space="preserve">sem mest og </w:t>
      </w:r>
      <w:r w:rsidR="003B5705" w:rsidRPr="00357D95">
        <w:rPr>
          <w:rFonts w:ascii="Arial" w:hAnsi="Arial" w:cs="Arial"/>
          <w:bCs/>
          <w:bdr w:val="none" w:sz="0" w:space="0" w:color="auto" w:frame="1"/>
          <w:shd w:val="clear" w:color="auto" w:fill="FFFFFF"/>
          <w:lang w:val="is-IS"/>
        </w:rPr>
        <w:t> fylgt meginþræði í einföldum frásögnum</w:t>
      </w:r>
      <w:r w:rsidR="003B5705" w:rsidRPr="00357D95">
        <w:rPr>
          <w:rFonts w:ascii="Arial" w:hAnsi="Arial" w:cs="Arial"/>
          <w:b/>
          <w:bCs/>
          <w:bdr w:val="none" w:sz="0" w:space="0" w:color="auto" w:frame="1"/>
          <w:shd w:val="clear" w:color="auto" w:fill="FFFFFF"/>
          <w:lang w:val="is-IS"/>
        </w:rPr>
        <w:t xml:space="preserve">.  </w:t>
      </w:r>
      <w:r w:rsidR="00647168" w:rsidRPr="00357D95">
        <w:rPr>
          <w:rFonts w:ascii="Arial" w:hAnsi="Arial" w:cs="Arial"/>
          <w:lang w:val="is-IS"/>
        </w:rPr>
        <w:t xml:space="preserve">Virk hlustun er mikilvæg </w:t>
      </w:r>
      <w:r w:rsidR="00B910A3" w:rsidRPr="00357D95">
        <w:rPr>
          <w:rFonts w:ascii="Arial" w:hAnsi="Arial" w:cs="Arial"/>
          <w:lang w:val="is-IS"/>
        </w:rPr>
        <w:t xml:space="preserve">til að geta verið í samskiptum við aðra og einnig til að geta tekið á móti upplýsingum, miðlað og lært.  </w:t>
      </w:r>
      <w:r w:rsidR="008A6178" w:rsidRPr="00357D95">
        <w:rPr>
          <w:rFonts w:ascii="Arial" w:hAnsi="Arial" w:cs="Arial"/>
          <w:lang w:val="is-IS"/>
        </w:rPr>
        <w:t>Þjálfun í hlustun hefst stra</w:t>
      </w:r>
      <w:r w:rsidR="0047658D" w:rsidRPr="00357D95">
        <w:rPr>
          <w:rFonts w:ascii="Arial" w:hAnsi="Arial" w:cs="Arial"/>
          <w:lang w:val="is-IS"/>
        </w:rPr>
        <w:t xml:space="preserve">x við upphaf skólagöngunnar með lestri kennara í </w:t>
      </w:r>
      <w:proofErr w:type="spellStart"/>
      <w:r w:rsidR="0047658D" w:rsidRPr="00357D95">
        <w:rPr>
          <w:rFonts w:ascii="Arial" w:hAnsi="Arial" w:cs="Arial"/>
          <w:lang w:val="is-IS"/>
        </w:rPr>
        <w:t>nestistíma</w:t>
      </w:r>
      <w:proofErr w:type="spellEnd"/>
      <w:r w:rsidR="0047658D" w:rsidRPr="00357D95">
        <w:rPr>
          <w:rFonts w:ascii="Arial" w:hAnsi="Arial" w:cs="Arial"/>
          <w:lang w:val="is-IS"/>
        </w:rPr>
        <w:t xml:space="preserve"> nemenda.  Síðar nýta kennarar sér hljóðbækur </w:t>
      </w:r>
      <w:r w:rsidR="0075771E" w:rsidRPr="00357D95">
        <w:rPr>
          <w:rFonts w:ascii="Arial" w:hAnsi="Arial" w:cs="Arial"/>
          <w:lang w:val="is-IS"/>
        </w:rPr>
        <w:t xml:space="preserve">og </w:t>
      </w:r>
      <w:r w:rsidR="00F22098" w:rsidRPr="00357D95">
        <w:rPr>
          <w:rFonts w:ascii="Arial" w:hAnsi="Arial" w:cs="Arial"/>
          <w:lang w:val="is-IS"/>
        </w:rPr>
        <w:t>önnur margmiðlunarverkefni til að efla hlustun.</w:t>
      </w:r>
    </w:p>
    <w:p w14:paraId="56827FE6" w14:textId="474EAAD1" w:rsidR="00292757" w:rsidRPr="003A719A" w:rsidRDefault="00292757" w:rsidP="002B3826">
      <w:pPr>
        <w:pStyle w:val="Heading1"/>
        <w:rPr>
          <w:rStyle w:val="IntenseReference"/>
          <w:lang w:val="is-IS"/>
        </w:rPr>
      </w:pPr>
      <w:bookmarkStart w:id="18" w:name="_Toc232676236"/>
      <w:r w:rsidRPr="003A719A">
        <w:rPr>
          <w:rStyle w:val="IntenseReference"/>
          <w:lang w:val="is-IS"/>
        </w:rPr>
        <w:t>RITUN</w:t>
      </w:r>
      <w:bookmarkEnd w:id="18"/>
    </w:p>
    <w:p w14:paraId="072091A4" w14:textId="77777777" w:rsidR="00292757" w:rsidRPr="00CF70FC" w:rsidRDefault="00292757" w:rsidP="00CF70FC">
      <w:pPr>
        <w:spacing w:line="360" w:lineRule="auto"/>
        <w:jc w:val="both"/>
        <w:rPr>
          <w:rFonts w:ascii="Arial" w:hAnsi="Arial" w:cs="Arial"/>
          <w:lang w:val="is-IS"/>
        </w:rPr>
      </w:pPr>
      <w:r w:rsidRPr="00CF70FC">
        <w:rPr>
          <w:rFonts w:ascii="Arial" w:hAnsi="Arial" w:cs="Arial"/>
          <w:lang w:val="is-IS"/>
        </w:rPr>
        <w:t xml:space="preserve">Eins og kemur fram í </w:t>
      </w:r>
      <w:proofErr w:type="spellStart"/>
      <w:r w:rsidRPr="00CF70FC">
        <w:rPr>
          <w:rFonts w:ascii="Arial" w:hAnsi="Arial" w:cs="Arial"/>
          <w:lang w:val="is-IS"/>
        </w:rPr>
        <w:t>læsisstefnu</w:t>
      </w:r>
      <w:proofErr w:type="spellEnd"/>
      <w:r w:rsidRPr="00CF70FC">
        <w:rPr>
          <w:rFonts w:ascii="Arial" w:hAnsi="Arial" w:cs="Arial"/>
          <w:lang w:val="is-IS"/>
        </w:rPr>
        <w:t xml:space="preserve"> Reykjanesbæjar eru lestur og ritun gagnvirkt ferli sem þjálfa þarf samhliða. Ritun er ferli þegar rittákn eru notuð til að skrá niður tungumálið, </w:t>
      </w:r>
      <w:r w:rsidRPr="00CF70FC">
        <w:rPr>
          <w:rFonts w:ascii="Arial" w:hAnsi="Arial" w:cs="Arial"/>
          <w:lang w:val="is-IS"/>
        </w:rPr>
        <w:lastRenderedPageBreak/>
        <w:t xml:space="preserve">hugsanir og orð til að hægt sé að endurvekja þau síðar. Hvetjandi ritmálsumhverfi er mikilvægt og veitir barni tækifæri til að fylgjast með öðrum, gera tilraunir og prófa sig áfram. Í aðalnámskrá grunnskóla (2013) er jafnframt fjallað um að læsi hefur lengi verið tengt við þá kunnáttu og færni sem einstaklingar þarfnast til þess að geta fært hugsun sína í ritað mál og skilið almennan texta. </w:t>
      </w:r>
    </w:p>
    <w:p w14:paraId="52438933" w14:textId="0D71AB95" w:rsidR="00F749F4" w:rsidRPr="00CF70FC" w:rsidRDefault="00292757" w:rsidP="00CF70FC">
      <w:pPr>
        <w:spacing w:line="360" w:lineRule="auto"/>
        <w:jc w:val="both"/>
        <w:rPr>
          <w:rFonts w:ascii="Arial" w:hAnsi="Arial" w:cs="Arial"/>
          <w:lang w:val="is-IS"/>
        </w:rPr>
      </w:pPr>
      <w:r w:rsidRPr="00CF70FC">
        <w:rPr>
          <w:rFonts w:ascii="Arial" w:hAnsi="Arial" w:cs="Arial"/>
          <w:lang w:val="is-IS"/>
        </w:rPr>
        <w:t xml:space="preserve">Þjálfun í ritun á sér stað þvert á námsgreinar en markviss ritunarkennsla fer þó fyrst og fremst fram í íslensku. Í upphafi felst ritunarþjálfun að mestu í því að nemendur læri að draga til stafs, skrifi orð á línu, hafi rétt bil á milli orða og hefji málsgrein á stórum staf og endi hana á punkti. Síðar tekur við einföld sögugerð eða ritun frásagna nemenda af atburðum úr eigin lífi. Smátt og smátt verða slík verkefni viðameiri og þjálfun í uppbyggingu skáldaðrar sögu eða frásagnar með upphafi, miðju og endi fær meira vægi sem og stafsetning. Á miðstigi fást nemendur áfram við frjálsa ritun en stíga jafnframt sín fyrstu skref í því að smíða bókmenntaritgerðir samkvæmt formföstum fyrirmælum um uppbyggingu texta og framsetningu auk þess sem meiri áhersla er lögð á stafsetningu. Á unglingastigi fer fram enn markvissari þjálfun í ritun. Áhersla er lögð á að nemendur nái tökum á að setja eigið efni skýrt og skipulega fram með ýmsum hætti, svo sem með frjálsri ritun eða rökfærslu-, heimilda- og kjörbókaritgerðum. Þeir efla færni sína í að tjá hugmyndir sínar og skoðanir og um leið þjálfast þeir í stafsetningu. </w:t>
      </w:r>
    </w:p>
    <w:p w14:paraId="62D96AC9" w14:textId="0D6694A8" w:rsidR="00292757" w:rsidRDefault="00292757" w:rsidP="00EB652C">
      <w:pPr>
        <w:pStyle w:val="Heading2"/>
        <w:shd w:val="clear" w:color="auto" w:fill="FFFFFF"/>
        <w:spacing w:before="0" w:line="264" w:lineRule="atLeast"/>
        <w:jc w:val="both"/>
        <w:textAlignment w:val="baseline"/>
        <w:rPr>
          <w:rFonts w:ascii="Arial" w:eastAsia="Times New Roman" w:hAnsi="Arial" w:cs="Arial"/>
          <w:b/>
          <w:caps/>
          <w:color w:val="auto"/>
          <w:spacing w:val="15"/>
          <w:sz w:val="24"/>
          <w:szCs w:val="24"/>
          <w:lang w:val="is-IS"/>
        </w:rPr>
      </w:pPr>
    </w:p>
    <w:p w14:paraId="4652457B" w14:textId="605815D6" w:rsidR="00564B94" w:rsidRPr="003A719A" w:rsidRDefault="003F09F3" w:rsidP="002B3826">
      <w:pPr>
        <w:pStyle w:val="Heading1"/>
        <w:rPr>
          <w:rStyle w:val="IntenseReference"/>
          <w:lang w:val="is-IS"/>
        </w:rPr>
      </w:pPr>
      <w:bookmarkStart w:id="19" w:name="_Toc232676237"/>
      <w:r w:rsidRPr="003A719A">
        <w:rPr>
          <w:rStyle w:val="IntenseReference"/>
          <w:lang w:val="is-IS"/>
        </w:rPr>
        <w:t>Ritunarramminn</w:t>
      </w:r>
      <w:bookmarkEnd w:id="19"/>
    </w:p>
    <w:p w14:paraId="2CC65BAE" w14:textId="77777777" w:rsidR="00BB16CF" w:rsidRDefault="00EB652C" w:rsidP="00A91F6E">
      <w:pPr>
        <w:shd w:val="clear" w:color="auto" w:fill="FFFFFF"/>
        <w:spacing w:line="396" w:lineRule="atLeast"/>
        <w:jc w:val="both"/>
        <w:textAlignment w:val="baseline"/>
        <w:rPr>
          <w:rFonts w:ascii="Arial" w:hAnsi="Arial" w:cs="Arial"/>
          <w:bdr w:val="none" w:sz="0" w:space="0" w:color="auto" w:frame="1"/>
          <w:lang w:val="is-IS"/>
        </w:rPr>
      </w:pPr>
      <w:r w:rsidRPr="00EB652C">
        <w:rPr>
          <w:rFonts w:ascii="Arial" w:hAnsi="Arial" w:cs="Arial"/>
          <w:bdr w:val="none" w:sz="0" w:space="0" w:color="auto" w:frame="1"/>
          <w:lang w:val="is-IS"/>
        </w:rPr>
        <w:t xml:space="preserve">Ritunarramminn er sex þrepa matsrammi sem varðar leið í ritunarkennslu og námi frá upphafi til loka grunnskólagöngu. Ramminn er settur fram í anda leiðsagnarnáms en með notkun rammans verður hægt að leiða nemendur í átt að aukinni ritunarfærni. Í rammanum </w:t>
      </w:r>
      <w:r w:rsidR="00BB16CF">
        <w:rPr>
          <w:rFonts w:ascii="Arial" w:hAnsi="Arial" w:cs="Arial"/>
          <w:bdr w:val="none" w:sz="0" w:space="0" w:color="auto" w:frame="1"/>
          <w:lang w:val="is-IS"/>
        </w:rPr>
        <w:t xml:space="preserve">eru </w:t>
      </w:r>
      <w:r w:rsidRPr="00EB652C">
        <w:rPr>
          <w:rFonts w:ascii="Arial" w:hAnsi="Arial" w:cs="Arial"/>
          <w:bdr w:val="none" w:sz="0" w:space="0" w:color="auto" w:frame="1"/>
          <w:lang w:val="is-IS"/>
        </w:rPr>
        <w:t>þrjár megin textategundir teknar fyrir en þær eru sögugerð, fræðitexti og rökfærslutexti. </w:t>
      </w:r>
    </w:p>
    <w:p w14:paraId="50E02008" w14:textId="3FAE8D2B" w:rsidR="004A14D7" w:rsidRDefault="00421ED3" w:rsidP="002B3826">
      <w:pPr>
        <w:shd w:val="clear" w:color="auto" w:fill="FFFFFF"/>
        <w:spacing w:line="396" w:lineRule="atLeast"/>
        <w:jc w:val="both"/>
        <w:textAlignment w:val="baseline"/>
        <w:rPr>
          <w:rFonts w:ascii="Arial" w:hAnsi="Arial" w:cs="Arial"/>
          <w:bdr w:val="none" w:sz="0" w:space="0" w:color="auto" w:frame="1"/>
          <w:lang w:val="is-IS"/>
        </w:rPr>
      </w:pPr>
      <w:r>
        <w:rPr>
          <w:rFonts w:ascii="Arial" w:hAnsi="Arial" w:cs="Arial"/>
          <w:bdr w:val="none" w:sz="0" w:space="0" w:color="auto" w:frame="1"/>
          <w:lang w:val="is-IS"/>
        </w:rPr>
        <w:t xml:space="preserve">Efnisþættir Ritunarrammans eru fjórir </w:t>
      </w:r>
      <w:r w:rsidR="004F1F80">
        <w:rPr>
          <w:rFonts w:ascii="Arial" w:hAnsi="Arial" w:cs="Arial"/>
          <w:bdr w:val="none" w:sz="0" w:space="0" w:color="auto" w:frame="1"/>
          <w:lang w:val="is-IS"/>
        </w:rPr>
        <w:t>þ.e. uppbygging texta, einkenni textategunda, málnot</w:t>
      </w:r>
      <w:r w:rsidR="00CD102B">
        <w:rPr>
          <w:rFonts w:ascii="Arial" w:hAnsi="Arial" w:cs="Arial"/>
          <w:bdr w:val="none" w:sz="0" w:space="0" w:color="auto" w:frame="1"/>
          <w:lang w:val="is-IS"/>
        </w:rPr>
        <w:t xml:space="preserve">kun og skráning. </w:t>
      </w:r>
      <w:r w:rsidR="00EB652C" w:rsidRPr="00EB652C">
        <w:rPr>
          <w:rFonts w:ascii="Arial" w:hAnsi="Arial" w:cs="Arial"/>
          <w:bdr w:val="none" w:sz="0" w:space="0" w:color="auto" w:frame="1"/>
          <w:lang w:val="is-IS"/>
        </w:rPr>
        <w:t>Undir hverjum efnisþætti eru mismargir undirþættir ritunar sem mikilvægt er að kenna nemendum og veita þeim næg tækifæri til að þjálfast í.</w:t>
      </w:r>
    </w:p>
    <w:p w14:paraId="26E69CC3" w14:textId="77777777" w:rsidR="002B3826" w:rsidRPr="002B3826" w:rsidRDefault="002B3826" w:rsidP="002B3826">
      <w:pPr>
        <w:shd w:val="clear" w:color="auto" w:fill="FFFFFF"/>
        <w:spacing w:line="396" w:lineRule="atLeast"/>
        <w:jc w:val="both"/>
        <w:textAlignment w:val="baseline"/>
        <w:rPr>
          <w:rFonts w:ascii="Arial" w:hAnsi="Arial" w:cs="Arial"/>
          <w:bdr w:val="none" w:sz="0" w:space="0" w:color="auto" w:frame="1"/>
          <w:lang w:val="is-IS"/>
        </w:rPr>
      </w:pPr>
    </w:p>
    <w:p w14:paraId="4139BC7B" w14:textId="201CC2A7" w:rsidR="00D92ED8" w:rsidRPr="006F4797" w:rsidRDefault="00EB652C" w:rsidP="002B3826">
      <w:pPr>
        <w:pStyle w:val="Heading1"/>
        <w:rPr>
          <w:rStyle w:val="IntenseReference"/>
          <w:lang w:val="is-IS"/>
        </w:rPr>
      </w:pPr>
      <w:bookmarkStart w:id="20" w:name="_Toc232676238"/>
      <w:r w:rsidRPr="006F4797">
        <w:rPr>
          <w:rStyle w:val="IntenseReference"/>
          <w:lang w:val="is-IS"/>
        </w:rPr>
        <w:t>LESTRARGLEÐI</w:t>
      </w:r>
      <w:bookmarkEnd w:id="20"/>
    </w:p>
    <w:p w14:paraId="3AF2B5EB" w14:textId="08F1A83C" w:rsidR="00B95909" w:rsidRPr="002B3826" w:rsidRDefault="004A14D7" w:rsidP="00CF70FC">
      <w:pPr>
        <w:pStyle w:val="Standard"/>
        <w:spacing w:line="360" w:lineRule="auto"/>
        <w:jc w:val="both"/>
        <w:rPr>
          <w:rFonts w:ascii="Arial" w:eastAsia="Times New Roman" w:hAnsi="Arial" w:cs="Arial"/>
          <w:kern w:val="0"/>
          <w:lang w:val="en-GB" w:eastAsia="en-US" w:bidi="ar-SA"/>
        </w:rPr>
      </w:pPr>
      <w:r w:rsidRPr="3002E828">
        <w:rPr>
          <w:rFonts w:ascii="Arial" w:eastAsiaTheme="minorEastAsia" w:hAnsi="Arial" w:cs="Arial"/>
          <w:kern w:val="0"/>
          <w:lang w:val="en-GB" w:eastAsia="en-US" w:bidi="ar-SA"/>
        </w:rPr>
        <w:t>Áhugi og ánæg</w:t>
      </w:r>
      <w:r w:rsidR="003B2C5D" w:rsidRPr="3002E828">
        <w:rPr>
          <w:rFonts w:ascii="Arial" w:eastAsiaTheme="minorEastAsia" w:hAnsi="Arial" w:cs="Arial"/>
          <w:kern w:val="0"/>
          <w:lang w:val="en-GB" w:eastAsia="en-US" w:bidi="ar-SA"/>
        </w:rPr>
        <w:t xml:space="preserve">ja af lestri eru mikilvægar forsendur góðrar framvindu í lestrarnámi. </w:t>
      </w:r>
      <w:r w:rsidR="003B2C5D" w:rsidRPr="3002E828">
        <w:rPr>
          <w:rFonts w:ascii="Arial" w:eastAsia="Times New Roman" w:hAnsi="Arial" w:cs="Arial"/>
          <w:kern w:val="0"/>
          <w:lang w:val="en-GB" w:eastAsia="en-US" w:bidi="ar-SA"/>
        </w:rPr>
        <w:t xml:space="preserve">Ærin ástæða er því til að huga vel að leiðum sem eru líklegar til að auka lestraráhuga og -ánægju. </w:t>
      </w:r>
      <w:r w:rsidR="00274E73" w:rsidRPr="3002E828">
        <w:rPr>
          <w:rFonts w:ascii="Arial" w:eastAsia="Times New Roman" w:hAnsi="Arial" w:cs="Arial"/>
          <w:kern w:val="0"/>
          <w:lang w:val="en-GB" w:eastAsia="en-US" w:bidi="ar-SA"/>
        </w:rPr>
        <w:t>Eftirfara</w:t>
      </w:r>
      <w:r w:rsidR="003B2C5D" w:rsidRPr="3002E828">
        <w:rPr>
          <w:rFonts w:ascii="Arial" w:eastAsia="Times New Roman" w:hAnsi="Arial" w:cs="Arial"/>
          <w:kern w:val="0"/>
          <w:lang w:val="en-GB" w:eastAsia="en-US" w:bidi="ar-SA"/>
        </w:rPr>
        <w:t>ndi hugmyndir geta verið gagnlegar í því sambandi</w:t>
      </w:r>
      <w:r w:rsidR="00274E73" w:rsidRPr="3002E828">
        <w:rPr>
          <w:rFonts w:ascii="Arial" w:eastAsia="Times New Roman" w:hAnsi="Arial" w:cs="Arial"/>
          <w:kern w:val="0"/>
          <w:lang w:val="en-GB" w:eastAsia="en-US" w:bidi="ar-SA"/>
        </w:rPr>
        <w:t>.</w:t>
      </w:r>
    </w:p>
    <w:p w14:paraId="3CE24F6A" w14:textId="60348B5B" w:rsidR="00B95909" w:rsidRPr="006F4797" w:rsidRDefault="002B3826" w:rsidP="002B3826">
      <w:pPr>
        <w:pStyle w:val="Heading1"/>
        <w:rPr>
          <w:rStyle w:val="IntenseReference"/>
          <w:lang w:val="is-IS"/>
        </w:rPr>
      </w:pPr>
      <w:bookmarkStart w:id="21" w:name="_Toc232676239"/>
      <w:r w:rsidRPr="006F4797">
        <w:rPr>
          <w:rStyle w:val="IntenseReference"/>
          <w:lang w:val="is-IS"/>
        </w:rPr>
        <w:t>D</w:t>
      </w:r>
      <w:r w:rsidR="00B95909" w:rsidRPr="006F4797">
        <w:rPr>
          <w:rStyle w:val="IntenseReference"/>
          <w:lang w:val="is-IS"/>
        </w:rPr>
        <w:t>agur íslenskrar tungu</w:t>
      </w:r>
      <w:bookmarkEnd w:id="21"/>
      <w:r w:rsidR="00B95909" w:rsidRPr="006F4797">
        <w:rPr>
          <w:rStyle w:val="IntenseReference"/>
          <w:lang w:val="is-IS"/>
        </w:rPr>
        <w:t xml:space="preserve"> </w:t>
      </w:r>
    </w:p>
    <w:p w14:paraId="510D61C9" w14:textId="77777777" w:rsidR="00B95909" w:rsidRPr="00CF70FC" w:rsidRDefault="00B95909" w:rsidP="00CF70FC">
      <w:pPr>
        <w:pStyle w:val="Default"/>
        <w:spacing w:line="360" w:lineRule="auto"/>
        <w:jc w:val="both"/>
        <w:rPr>
          <w:rFonts w:ascii="Arial" w:eastAsiaTheme="minorEastAsia" w:hAnsi="Arial" w:cs="Arial"/>
          <w:color w:val="auto"/>
          <w:lang w:val="en-GB"/>
        </w:rPr>
      </w:pPr>
      <w:r w:rsidRPr="3002E828">
        <w:rPr>
          <w:rFonts w:ascii="Arial" w:eastAsiaTheme="minorEastAsia" w:hAnsi="Arial" w:cs="Arial"/>
          <w:color w:val="auto"/>
          <w:lang w:val="en-GB"/>
        </w:rPr>
        <w:t xml:space="preserve">Dagur íslenskrar tungu er haldinn hátíðlegur á fæðingardegi Jónasar Hallgrímssonar, </w:t>
      </w:r>
    </w:p>
    <w:p w14:paraId="7C0FA58C" w14:textId="2E733E69" w:rsidR="00B95909" w:rsidRPr="00CF70FC" w:rsidRDefault="00B95909" w:rsidP="00CF70FC">
      <w:pPr>
        <w:pStyle w:val="Default"/>
        <w:spacing w:line="360" w:lineRule="auto"/>
        <w:jc w:val="both"/>
        <w:rPr>
          <w:rFonts w:ascii="Arial" w:eastAsiaTheme="minorEastAsia" w:hAnsi="Arial" w:cs="Arial"/>
          <w:color w:val="auto"/>
          <w:lang w:val="en-GB"/>
        </w:rPr>
      </w:pPr>
      <w:r w:rsidRPr="3002E828">
        <w:rPr>
          <w:rFonts w:ascii="Arial" w:eastAsiaTheme="minorEastAsia" w:hAnsi="Arial" w:cs="Arial"/>
          <w:color w:val="auto"/>
          <w:lang w:val="en-GB"/>
        </w:rPr>
        <w:lastRenderedPageBreak/>
        <w:t xml:space="preserve">16. nóvember. Þá eru haldnar menningarstundir á sal þar sem nemendur flytja atriði og er áhersla er lögð á framsögn, sköpun og túlkun. </w:t>
      </w:r>
    </w:p>
    <w:p w14:paraId="07D43BA4" w14:textId="33CA5A4A" w:rsidR="00B95909" w:rsidRPr="006F4797" w:rsidRDefault="00B95909" w:rsidP="002B3826">
      <w:pPr>
        <w:pStyle w:val="Heading1"/>
        <w:rPr>
          <w:rStyle w:val="IntenseReference"/>
          <w:lang w:val="is-IS"/>
        </w:rPr>
      </w:pPr>
      <w:bookmarkStart w:id="22" w:name="_Toc232676240"/>
      <w:r w:rsidRPr="006F4797">
        <w:rPr>
          <w:rStyle w:val="IntenseReference"/>
          <w:lang w:val="is-IS"/>
        </w:rPr>
        <w:t>Bókakynningar</w:t>
      </w:r>
      <w:bookmarkEnd w:id="22"/>
      <w:r w:rsidRPr="006F4797">
        <w:rPr>
          <w:rStyle w:val="IntenseReference"/>
          <w:lang w:val="is-IS"/>
        </w:rPr>
        <w:t xml:space="preserve"> </w:t>
      </w:r>
    </w:p>
    <w:p w14:paraId="07F26696" w14:textId="18704061" w:rsidR="00B95909" w:rsidRPr="002B3826" w:rsidRDefault="00B95909"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Á hverju skólaári eru rithöfundar fengnir í heimsókn til að lesa upp úr bókum sínum fyrir nemendur á sal. </w:t>
      </w:r>
    </w:p>
    <w:p w14:paraId="33EA0EE1" w14:textId="605A9AF0" w:rsidR="00274E73" w:rsidRPr="003A719A" w:rsidRDefault="00487F1C" w:rsidP="002B3826">
      <w:pPr>
        <w:pStyle w:val="Heading1"/>
        <w:rPr>
          <w:rStyle w:val="IntenseReference"/>
        </w:rPr>
      </w:pPr>
      <w:bookmarkStart w:id="23" w:name="_Toc232676241"/>
      <w:r w:rsidRPr="003A719A">
        <w:rPr>
          <w:rStyle w:val="IntenseReference"/>
        </w:rPr>
        <w:t>Ýmsar hugmyndir frá kennurum</w:t>
      </w:r>
      <w:bookmarkEnd w:id="23"/>
    </w:p>
    <w:p w14:paraId="35499DEA" w14:textId="7E986BA1"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Fá þekkta einstaklinga í samfélaginu til að koma inn í skólann til að lesa fyrir nemendur og kynna uppáhaldsbókina sína (</w:t>
      </w:r>
      <w:proofErr w:type="spellStart"/>
      <w:r w:rsidRPr="00CF70FC">
        <w:rPr>
          <w:rFonts w:ascii="Arial" w:eastAsia="Times New Roman" w:hAnsi="Arial" w:cs="Arial"/>
          <w:sz w:val="24"/>
          <w:szCs w:val="24"/>
        </w:rPr>
        <w:t>íþróttagarpar</w:t>
      </w:r>
      <w:proofErr w:type="spellEnd"/>
      <w:r w:rsidRPr="00CF70FC">
        <w:rPr>
          <w:rFonts w:ascii="Arial" w:eastAsia="Times New Roman" w:hAnsi="Arial" w:cs="Arial"/>
          <w:sz w:val="24"/>
          <w:szCs w:val="24"/>
        </w:rPr>
        <w:t xml:space="preserve">, tónlistarmenn </w:t>
      </w:r>
      <w:proofErr w:type="spellStart"/>
      <w:r w:rsidRPr="00CF70FC">
        <w:rPr>
          <w:rFonts w:ascii="Arial" w:eastAsia="Times New Roman" w:hAnsi="Arial" w:cs="Arial"/>
          <w:sz w:val="24"/>
          <w:szCs w:val="24"/>
        </w:rPr>
        <w:t>o.s</w:t>
      </w:r>
      <w:proofErr w:type="spellEnd"/>
      <w:r w:rsidRPr="00CF70FC">
        <w:rPr>
          <w:rFonts w:ascii="Arial" w:eastAsia="Times New Roman" w:hAnsi="Arial" w:cs="Arial"/>
          <w:sz w:val="24"/>
          <w:szCs w:val="24"/>
        </w:rPr>
        <w:t>. frv.)</w:t>
      </w:r>
    </w:p>
    <w:p w14:paraId="643BDB1E" w14:textId="0E0F5790"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Bókaklúbbur. Bekknum skipt í hópa og hver hópur velur sér bók sem þau lesa saman.</w:t>
      </w:r>
      <w:r w:rsidR="00D847C4" w:rsidRPr="00CF70FC">
        <w:rPr>
          <w:rFonts w:ascii="Arial" w:eastAsia="Times New Roman" w:hAnsi="Arial" w:cs="Arial"/>
          <w:sz w:val="24"/>
          <w:szCs w:val="24"/>
        </w:rPr>
        <w:t xml:space="preserve"> </w:t>
      </w:r>
    </w:p>
    <w:p w14:paraId="5110B755"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Höfundakynning</w:t>
      </w:r>
      <w:r w:rsidR="003B2C5D" w:rsidRPr="00CF70FC">
        <w:rPr>
          <w:rFonts w:ascii="Arial" w:eastAsia="Times New Roman" w:hAnsi="Arial" w:cs="Arial"/>
          <w:sz w:val="24"/>
          <w:szCs w:val="24"/>
        </w:rPr>
        <w:t>ar.</w:t>
      </w:r>
    </w:p>
    <w:p w14:paraId="095623EE"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Kósídagur helgaður lestri.</w:t>
      </w:r>
    </w:p>
    <w:p w14:paraId="48AD1217" w14:textId="09E5BF2B"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Kennarar lesi fyrir bekki</w:t>
      </w:r>
      <w:r w:rsidR="00E61F58" w:rsidRPr="00CF70FC">
        <w:rPr>
          <w:rFonts w:ascii="Arial" w:eastAsia="Times New Roman" w:hAnsi="Arial" w:cs="Arial"/>
          <w:sz w:val="24"/>
          <w:szCs w:val="24"/>
        </w:rPr>
        <w:t xml:space="preserve"> í </w:t>
      </w:r>
      <w:proofErr w:type="spellStart"/>
      <w:r w:rsidR="00E61F58" w:rsidRPr="00CF70FC">
        <w:rPr>
          <w:rFonts w:ascii="Arial" w:eastAsia="Times New Roman" w:hAnsi="Arial" w:cs="Arial"/>
          <w:sz w:val="24"/>
          <w:szCs w:val="24"/>
        </w:rPr>
        <w:t>nestistíma</w:t>
      </w:r>
      <w:proofErr w:type="spellEnd"/>
      <w:r w:rsidR="00E61F58" w:rsidRPr="00CF70FC">
        <w:rPr>
          <w:rFonts w:ascii="Arial" w:eastAsia="Times New Roman" w:hAnsi="Arial" w:cs="Arial"/>
          <w:sz w:val="24"/>
          <w:szCs w:val="24"/>
        </w:rPr>
        <w:t>.</w:t>
      </w:r>
    </w:p>
    <w:p w14:paraId="329BD1C6"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Nemendur lesa bókarbyrjun og búa til framhald t.d. leikræn tjáning.</w:t>
      </w:r>
    </w:p>
    <w:p w14:paraId="1ECB7578"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Nemendur lesi síðustu blaðsíður bóka og búa til sögubyrjun.</w:t>
      </w:r>
    </w:p>
    <w:p w14:paraId="7E663C94" w14:textId="2CA513CD"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Lesa bók – horfa á kvikmynd.</w:t>
      </w:r>
      <w:r w:rsidR="00DE0E3E" w:rsidRPr="00CF70FC">
        <w:rPr>
          <w:rFonts w:ascii="Arial" w:eastAsia="Times New Roman" w:hAnsi="Arial" w:cs="Arial"/>
          <w:sz w:val="24"/>
          <w:szCs w:val="24"/>
        </w:rPr>
        <w:t xml:space="preserve"> Bók verður bíó</w:t>
      </w:r>
      <w:r w:rsidR="5B11F7CF" w:rsidRPr="253D7DDF">
        <w:rPr>
          <w:rFonts w:ascii="Arial" w:eastAsia="Times New Roman" w:hAnsi="Arial" w:cs="Arial"/>
          <w:sz w:val="24"/>
          <w:szCs w:val="24"/>
        </w:rPr>
        <w:t>.</w:t>
      </w:r>
    </w:p>
    <w:p w14:paraId="332EFE9D"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Lesa bók – gera stuttmynd.</w:t>
      </w:r>
    </w:p>
    <w:p w14:paraId="2CEAA8D3"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Lesa bók – búa til auglýsingu.</w:t>
      </w:r>
    </w:p>
    <w:p w14:paraId="415B6DAF"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Lesa bækur á ensku.</w:t>
      </w:r>
    </w:p>
    <w:p w14:paraId="6B8BB3E7" w14:textId="2BD0CE0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 xml:space="preserve">Lestrarvinir. Árgangar paraðir saman og nemendur velja sér bók saman </w:t>
      </w:r>
      <w:r w:rsidR="73F9D464" w:rsidRPr="0487C39B">
        <w:rPr>
          <w:rFonts w:ascii="Arial" w:eastAsia="Times New Roman" w:hAnsi="Arial" w:cs="Arial"/>
          <w:sz w:val="24"/>
          <w:szCs w:val="24"/>
        </w:rPr>
        <w:t xml:space="preserve">og </w:t>
      </w:r>
      <w:r w:rsidRPr="0487C39B">
        <w:rPr>
          <w:rFonts w:ascii="Arial" w:eastAsia="Times New Roman" w:hAnsi="Arial" w:cs="Arial"/>
          <w:sz w:val="24"/>
          <w:szCs w:val="24"/>
        </w:rPr>
        <w:t>lesa</w:t>
      </w:r>
      <w:r w:rsidRPr="00CF70FC">
        <w:rPr>
          <w:rFonts w:ascii="Arial" w:eastAsia="Times New Roman" w:hAnsi="Arial" w:cs="Arial"/>
          <w:sz w:val="24"/>
          <w:szCs w:val="24"/>
        </w:rPr>
        <w:t xml:space="preserve"> hver fyrir annan. </w:t>
      </w:r>
    </w:p>
    <w:p w14:paraId="6981A33F"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Grunnskólanemendur lesa fyrir leikskólanemendur.</w:t>
      </w:r>
    </w:p>
    <w:p w14:paraId="2D608B51" w14:textId="665FD5CD"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 xml:space="preserve">Æfa framsögn,  t.d. </w:t>
      </w:r>
      <w:r w:rsidR="0067085B" w:rsidRPr="00CF70FC">
        <w:rPr>
          <w:rFonts w:ascii="Arial" w:eastAsia="Times New Roman" w:hAnsi="Arial" w:cs="Arial"/>
          <w:sz w:val="24"/>
          <w:szCs w:val="24"/>
        </w:rPr>
        <w:t xml:space="preserve">með því að </w:t>
      </w:r>
      <w:r w:rsidRPr="00CF70FC">
        <w:rPr>
          <w:rFonts w:ascii="Arial" w:eastAsia="Times New Roman" w:hAnsi="Arial" w:cs="Arial"/>
          <w:sz w:val="24"/>
          <w:szCs w:val="24"/>
        </w:rPr>
        <w:t>lesa ljóð</w:t>
      </w:r>
      <w:r w:rsidR="586AB811" w:rsidRPr="3D2296B6">
        <w:rPr>
          <w:rFonts w:ascii="Arial" w:eastAsia="Times New Roman" w:hAnsi="Arial" w:cs="Arial"/>
          <w:sz w:val="24"/>
          <w:szCs w:val="24"/>
        </w:rPr>
        <w:t>,</w:t>
      </w:r>
      <w:r w:rsidR="00D847C4" w:rsidRPr="3D2296B6">
        <w:rPr>
          <w:rFonts w:ascii="Arial" w:eastAsia="Times New Roman" w:hAnsi="Arial" w:cs="Arial"/>
          <w:sz w:val="24"/>
          <w:szCs w:val="24"/>
        </w:rPr>
        <w:t xml:space="preserve"> </w:t>
      </w:r>
      <w:r w:rsidRPr="3D2296B6">
        <w:rPr>
          <w:rFonts w:ascii="Arial" w:eastAsia="Times New Roman" w:hAnsi="Arial" w:cs="Arial"/>
          <w:sz w:val="24"/>
          <w:szCs w:val="24"/>
        </w:rPr>
        <w:t>brandara</w:t>
      </w:r>
      <w:r w:rsidR="002E0C17" w:rsidRPr="00CF70FC">
        <w:rPr>
          <w:rFonts w:ascii="Arial" w:eastAsia="Times New Roman" w:hAnsi="Arial" w:cs="Arial"/>
          <w:sz w:val="24"/>
          <w:szCs w:val="24"/>
        </w:rPr>
        <w:t xml:space="preserve"> eða </w:t>
      </w:r>
      <w:r w:rsidRPr="00CF70FC">
        <w:rPr>
          <w:rFonts w:ascii="Arial" w:eastAsia="Times New Roman" w:hAnsi="Arial" w:cs="Arial"/>
          <w:sz w:val="24"/>
          <w:szCs w:val="24"/>
        </w:rPr>
        <w:t>auglýsingu.</w:t>
      </w:r>
    </w:p>
    <w:p w14:paraId="455BABEB" w14:textId="2E31693D" w:rsidR="00274E73" w:rsidRPr="00EC572B"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Fá blaðamenn til að spyrja nemendur um uppáhaldsbókina sína og birta niðurstöður í bæjarblaðið.</w:t>
      </w:r>
    </w:p>
    <w:p w14:paraId="54FE9CA7" w14:textId="7E20C07F" w:rsidR="00274E73" w:rsidRPr="004C1A04" w:rsidRDefault="00274E73" w:rsidP="3B6CE111">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Útvarpsleikrit.</w:t>
      </w:r>
    </w:p>
    <w:p w14:paraId="46CC841D" w14:textId="77777777" w:rsidR="00274E73" w:rsidRPr="00CF70FC" w:rsidRDefault="00274E73"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Leika bókatitla.</w:t>
      </w:r>
    </w:p>
    <w:p w14:paraId="105A8531" w14:textId="19045A7C" w:rsidR="00274E73" w:rsidRPr="00CF70FC" w:rsidRDefault="00B25F84" w:rsidP="00CF70FC">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N</w:t>
      </w:r>
      <w:r w:rsidR="00274E73" w:rsidRPr="00CF70FC">
        <w:rPr>
          <w:rFonts w:ascii="Arial" w:eastAsia="Times New Roman" w:hAnsi="Arial" w:cs="Arial"/>
          <w:sz w:val="24"/>
          <w:szCs w:val="24"/>
        </w:rPr>
        <w:t>emendur fjalla um bækur sem þeir lesa á heimasíðu skólans.</w:t>
      </w:r>
      <w:bookmarkEnd w:id="16"/>
    </w:p>
    <w:p w14:paraId="64C7D2F8" w14:textId="08F82707" w:rsidR="003A719A" w:rsidRDefault="00D847C4" w:rsidP="002B3826">
      <w:pPr>
        <w:pStyle w:val="ListParagraph"/>
        <w:numPr>
          <w:ilvl w:val="0"/>
          <w:numId w:val="7"/>
        </w:numPr>
        <w:spacing w:line="360" w:lineRule="auto"/>
        <w:jc w:val="both"/>
        <w:rPr>
          <w:rFonts w:ascii="Arial" w:eastAsia="Times New Roman" w:hAnsi="Arial" w:cs="Arial"/>
          <w:sz w:val="24"/>
          <w:szCs w:val="24"/>
        </w:rPr>
      </w:pPr>
      <w:r w:rsidRPr="00CF70FC">
        <w:rPr>
          <w:rFonts w:ascii="Arial" w:eastAsia="Times New Roman" w:hAnsi="Arial" w:cs="Arial"/>
          <w:sz w:val="24"/>
          <w:szCs w:val="24"/>
        </w:rPr>
        <w:t>Bókarýni</w:t>
      </w:r>
      <w:r w:rsidR="69118C2F" w:rsidRPr="3002E828">
        <w:rPr>
          <w:rFonts w:ascii="Arial" w:eastAsia="Times New Roman" w:hAnsi="Arial" w:cs="Arial"/>
          <w:sz w:val="24"/>
          <w:szCs w:val="24"/>
        </w:rPr>
        <w:t xml:space="preserve"> </w:t>
      </w:r>
      <w:r w:rsidRPr="00CF70FC">
        <w:rPr>
          <w:rFonts w:ascii="Arial" w:eastAsia="Times New Roman" w:hAnsi="Arial" w:cs="Arial"/>
          <w:sz w:val="24"/>
          <w:szCs w:val="24"/>
        </w:rPr>
        <w:t>- nemendur lesa bækur og gera bókarýni</w:t>
      </w:r>
      <w:r w:rsidR="00F5689F">
        <w:rPr>
          <w:rFonts w:ascii="Arial" w:eastAsia="Times New Roman" w:hAnsi="Arial" w:cs="Arial"/>
          <w:sz w:val="24"/>
          <w:szCs w:val="24"/>
        </w:rPr>
        <w:t>.</w:t>
      </w:r>
    </w:p>
    <w:p w14:paraId="114822C3" w14:textId="77777777" w:rsidR="002B3826" w:rsidRPr="002B3826" w:rsidRDefault="002B3826" w:rsidP="002B3826">
      <w:pPr>
        <w:pStyle w:val="ListParagraph"/>
        <w:spacing w:line="360" w:lineRule="auto"/>
        <w:ind w:left="644"/>
        <w:jc w:val="both"/>
        <w:rPr>
          <w:rFonts w:ascii="Arial" w:eastAsia="Times New Roman" w:hAnsi="Arial" w:cs="Arial"/>
          <w:sz w:val="24"/>
          <w:szCs w:val="24"/>
        </w:rPr>
      </w:pPr>
    </w:p>
    <w:p w14:paraId="066F2F84" w14:textId="5378A734" w:rsidR="00656B0C" w:rsidRPr="003A719A" w:rsidRDefault="00656B0C" w:rsidP="002B3826">
      <w:pPr>
        <w:pStyle w:val="Heading1"/>
        <w:rPr>
          <w:rStyle w:val="IntenseReference"/>
          <w:lang w:val="is-IS"/>
        </w:rPr>
      </w:pPr>
      <w:bookmarkStart w:id="24" w:name="_Toc232676242"/>
      <w:r w:rsidRPr="003A719A">
        <w:rPr>
          <w:rStyle w:val="IntenseReference"/>
          <w:lang w:val="is-IS"/>
        </w:rPr>
        <w:t>SKIMANIR OG PRÓF</w:t>
      </w:r>
      <w:bookmarkEnd w:id="24"/>
    </w:p>
    <w:p w14:paraId="3762C03B" w14:textId="154DB6A1" w:rsidR="00965878" w:rsidRPr="00CF70FC" w:rsidRDefault="00656B0C" w:rsidP="00CF70FC">
      <w:pPr>
        <w:pStyle w:val="Standard"/>
        <w:spacing w:line="360" w:lineRule="auto"/>
        <w:jc w:val="both"/>
        <w:rPr>
          <w:rFonts w:ascii="Arial" w:eastAsiaTheme="minorEastAsia" w:hAnsi="Arial" w:cs="Arial"/>
          <w:kern w:val="0"/>
          <w:lang w:val="en-GB" w:eastAsia="en-US" w:bidi="ar-SA"/>
        </w:rPr>
      </w:pPr>
      <w:proofErr w:type="spellStart"/>
      <w:r w:rsidRPr="3002E828">
        <w:rPr>
          <w:rFonts w:ascii="Arial" w:eastAsiaTheme="minorEastAsia" w:hAnsi="Arial" w:cs="Arial"/>
          <w:kern w:val="0"/>
          <w:lang w:val="en-GB" w:eastAsia="en-US" w:bidi="ar-SA"/>
        </w:rPr>
        <w:t>Skimanir</w:t>
      </w:r>
      <w:proofErr w:type="spellEnd"/>
      <w:r w:rsidRPr="3002E828">
        <w:rPr>
          <w:rFonts w:ascii="Arial" w:eastAsiaTheme="minorEastAsia" w:hAnsi="Arial" w:cs="Arial"/>
          <w:kern w:val="0"/>
          <w:lang w:val="en-GB" w:eastAsia="en-US" w:bidi="ar-SA"/>
        </w:rPr>
        <w:t xml:space="preserve"> og próf eru lögð fyrir nemendur til þess að fylgjast með framförum og gera skólanum  kleift það mikilvæga verkefni að koma til móts við þarfir hvers og eins. Upplýsingar um niðurstöður </w:t>
      </w:r>
      <w:proofErr w:type="spellStart"/>
      <w:r w:rsidRPr="3002E828">
        <w:rPr>
          <w:rFonts w:ascii="Arial" w:eastAsiaTheme="minorEastAsia" w:hAnsi="Arial" w:cs="Arial"/>
          <w:kern w:val="0"/>
          <w:lang w:val="en-GB" w:eastAsia="en-US" w:bidi="ar-SA"/>
        </w:rPr>
        <w:t>skimana</w:t>
      </w:r>
      <w:proofErr w:type="spellEnd"/>
      <w:r w:rsidRPr="3002E828">
        <w:rPr>
          <w:rFonts w:ascii="Arial" w:eastAsiaTheme="minorEastAsia" w:hAnsi="Arial" w:cs="Arial"/>
          <w:kern w:val="0"/>
          <w:lang w:val="en-GB" w:eastAsia="en-US" w:bidi="ar-SA"/>
        </w:rPr>
        <w:t xml:space="preserve"> og prófa berast til foreldra og forráðamanna </w:t>
      </w:r>
      <w:r w:rsidR="00FA5054" w:rsidRPr="3002E828">
        <w:rPr>
          <w:rFonts w:ascii="Arial" w:eastAsiaTheme="minorEastAsia" w:hAnsi="Arial" w:cs="Arial"/>
          <w:kern w:val="0"/>
          <w:lang w:val="en-GB" w:eastAsia="en-US" w:bidi="ar-SA"/>
        </w:rPr>
        <w:t>á island.is</w:t>
      </w:r>
    </w:p>
    <w:p w14:paraId="34444E49" w14:textId="77777777" w:rsidR="00D92ED8" w:rsidRPr="00CF70FC" w:rsidRDefault="00D92ED8" w:rsidP="00CF70FC">
      <w:pPr>
        <w:spacing w:line="360" w:lineRule="auto"/>
        <w:jc w:val="both"/>
        <w:rPr>
          <w:rFonts w:ascii="Arial" w:eastAsiaTheme="minorEastAsia" w:hAnsi="Arial" w:cs="Arial"/>
          <w:lang w:val="is-IS"/>
        </w:rPr>
      </w:pPr>
    </w:p>
    <w:tbl>
      <w:tblPr>
        <w:tblStyle w:val="TableGrid"/>
        <w:tblW w:w="10207" w:type="dxa"/>
        <w:tblInd w:w="-147" w:type="dxa"/>
        <w:tblLayout w:type="fixed"/>
        <w:tblLook w:val="04A0" w:firstRow="1" w:lastRow="0" w:firstColumn="1" w:lastColumn="0" w:noHBand="0" w:noVBand="1"/>
      </w:tblPr>
      <w:tblGrid>
        <w:gridCol w:w="1560"/>
        <w:gridCol w:w="1417"/>
        <w:gridCol w:w="1276"/>
        <w:gridCol w:w="1843"/>
        <w:gridCol w:w="1701"/>
        <w:gridCol w:w="1417"/>
        <w:gridCol w:w="993"/>
      </w:tblGrid>
      <w:tr w:rsidR="00AD7677" w:rsidRPr="005A300E" w14:paraId="0E1D88A7" w14:textId="03837346" w:rsidTr="00735C04">
        <w:tc>
          <w:tcPr>
            <w:tcW w:w="1560" w:type="dxa"/>
          </w:tcPr>
          <w:p w14:paraId="4E5F7834" w14:textId="6768E4A2" w:rsidR="00AD7677" w:rsidRPr="005A300E" w:rsidRDefault="00AD7677" w:rsidP="00CF70FC">
            <w:pPr>
              <w:spacing w:line="360" w:lineRule="auto"/>
              <w:jc w:val="both"/>
              <w:rPr>
                <w:rFonts w:ascii="Arial" w:eastAsiaTheme="minorEastAsia" w:hAnsi="Arial" w:cs="Arial"/>
                <w:lang w:val="is-IS"/>
              </w:rPr>
            </w:pPr>
          </w:p>
        </w:tc>
        <w:tc>
          <w:tcPr>
            <w:tcW w:w="1417" w:type="dxa"/>
          </w:tcPr>
          <w:p w14:paraId="3F9339CF" w14:textId="669F01FD" w:rsidR="00AD7677" w:rsidRPr="00CF70FC" w:rsidRDefault="00AD7677" w:rsidP="00CF70FC">
            <w:pPr>
              <w:spacing w:line="360" w:lineRule="auto"/>
              <w:jc w:val="both"/>
              <w:rPr>
                <w:rFonts w:ascii="Arial" w:eastAsiaTheme="minorEastAsia" w:hAnsi="Arial" w:cs="Arial"/>
                <w:b/>
              </w:rPr>
            </w:pPr>
            <w:r w:rsidRPr="00CF70FC">
              <w:rPr>
                <w:rFonts w:ascii="Arial" w:eastAsiaTheme="minorEastAsia" w:hAnsi="Arial" w:cs="Arial"/>
                <w:b/>
              </w:rPr>
              <w:t>Sept.</w:t>
            </w:r>
          </w:p>
        </w:tc>
        <w:tc>
          <w:tcPr>
            <w:tcW w:w="1276" w:type="dxa"/>
          </w:tcPr>
          <w:p w14:paraId="53898A27" w14:textId="563CC4DC" w:rsidR="00AD7677" w:rsidRPr="00CF70FC" w:rsidRDefault="00AD7677" w:rsidP="00CF70FC">
            <w:pPr>
              <w:spacing w:line="360" w:lineRule="auto"/>
              <w:jc w:val="both"/>
              <w:rPr>
                <w:rFonts w:ascii="Arial" w:eastAsiaTheme="minorEastAsia" w:hAnsi="Arial" w:cs="Arial"/>
                <w:b/>
              </w:rPr>
            </w:pPr>
            <w:proofErr w:type="spellStart"/>
            <w:r w:rsidRPr="00CF70FC">
              <w:rPr>
                <w:rFonts w:ascii="Arial" w:eastAsiaTheme="minorEastAsia" w:hAnsi="Arial" w:cs="Arial"/>
                <w:b/>
              </w:rPr>
              <w:t>Okt</w:t>
            </w:r>
            <w:proofErr w:type="spellEnd"/>
            <w:r w:rsidRPr="00CF70FC">
              <w:rPr>
                <w:rFonts w:ascii="Arial" w:eastAsiaTheme="minorEastAsia" w:hAnsi="Arial" w:cs="Arial"/>
                <w:b/>
              </w:rPr>
              <w:t>.</w:t>
            </w:r>
          </w:p>
        </w:tc>
        <w:tc>
          <w:tcPr>
            <w:tcW w:w="1843" w:type="dxa"/>
          </w:tcPr>
          <w:p w14:paraId="561AF294" w14:textId="026061A9" w:rsidR="00AD7677" w:rsidRPr="00CF70FC" w:rsidRDefault="00AD7677" w:rsidP="00CF70FC">
            <w:pPr>
              <w:spacing w:line="360" w:lineRule="auto"/>
              <w:jc w:val="both"/>
              <w:rPr>
                <w:rFonts w:ascii="Arial" w:eastAsiaTheme="minorEastAsia" w:hAnsi="Arial" w:cs="Arial"/>
                <w:b/>
              </w:rPr>
            </w:pPr>
            <w:r w:rsidRPr="00CF70FC">
              <w:rPr>
                <w:rFonts w:ascii="Arial" w:eastAsiaTheme="minorEastAsia" w:hAnsi="Arial" w:cs="Arial"/>
                <w:b/>
              </w:rPr>
              <w:t>Jan.</w:t>
            </w:r>
          </w:p>
        </w:tc>
        <w:tc>
          <w:tcPr>
            <w:tcW w:w="1701" w:type="dxa"/>
          </w:tcPr>
          <w:p w14:paraId="1C440905" w14:textId="2741BB14" w:rsidR="00AD7677" w:rsidRPr="00CF70FC" w:rsidRDefault="00AC6AAC" w:rsidP="00CF70FC">
            <w:pPr>
              <w:spacing w:line="360" w:lineRule="auto"/>
              <w:jc w:val="both"/>
              <w:rPr>
                <w:rFonts w:ascii="Arial" w:eastAsiaTheme="minorEastAsia" w:hAnsi="Arial" w:cs="Arial"/>
                <w:b/>
              </w:rPr>
            </w:pPr>
            <w:r w:rsidRPr="00CF70FC">
              <w:rPr>
                <w:rFonts w:ascii="Arial" w:eastAsiaTheme="minorEastAsia" w:hAnsi="Arial" w:cs="Arial"/>
                <w:b/>
              </w:rPr>
              <w:t>Mars</w:t>
            </w:r>
          </w:p>
        </w:tc>
        <w:tc>
          <w:tcPr>
            <w:tcW w:w="1417" w:type="dxa"/>
          </w:tcPr>
          <w:p w14:paraId="665BCF7E" w14:textId="4C9F1C7F" w:rsidR="00AD7677" w:rsidRPr="00CF70FC" w:rsidRDefault="00AD7677" w:rsidP="00CF70FC">
            <w:pPr>
              <w:spacing w:line="360" w:lineRule="auto"/>
              <w:jc w:val="both"/>
              <w:rPr>
                <w:rFonts w:ascii="Arial" w:eastAsiaTheme="minorEastAsia" w:hAnsi="Arial" w:cs="Arial"/>
                <w:b/>
              </w:rPr>
            </w:pPr>
            <w:r w:rsidRPr="00CF70FC">
              <w:rPr>
                <w:rFonts w:ascii="Arial" w:eastAsiaTheme="minorEastAsia" w:hAnsi="Arial" w:cs="Arial"/>
                <w:b/>
              </w:rPr>
              <w:t>Apr.</w:t>
            </w:r>
          </w:p>
        </w:tc>
        <w:tc>
          <w:tcPr>
            <w:tcW w:w="993" w:type="dxa"/>
          </w:tcPr>
          <w:p w14:paraId="64E9FF06" w14:textId="5E8F8352" w:rsidR="00AD7677" w:rsidRPr="00CF70FC" w:rsidRDefault="00AD7677" w:rsidP="00CF70FC">
            <w:pPr>
              <w:spacing w:line="360" w:lineRule="auto"/>
              <w:jc w:val="both"/>
              <w:rPr>
                <w:rFonts w:ascii="Arial" w:eastAsiaTheme="minorEastAsia" w:hAnsi="Arial" w:cs="Arial"/>
                <w:b/>
              </w:rPr>
            </w:pPr>
            <w:proofErr w:type="spellStart"/>
            <w:r w:rsidRPr="00CF70FC">
              <w:rPr>
                <w:rFonts w:ascii="Arial" w:eastAsiaTheme="minorEastAsia" w:hAnsi="Arial" w:cs="Arial"/>
                <w:b/>
              </w:rPr>
              <w:t>Maí</w:t>
            </w:r>
            <w:proofErr w:type="spellEnd"/>
          </w:p>
        </w:tc>
      </w:tr>
      <w:tr w:rsidR="00AD7677" w:rsidRPr="005A300E" w14:paraId="3F5750FA" w14:textId="05F61666" w:rsidTr="00735C04">
        <w:tc>
          <w:tcPr>
            <w:tcW w:w="1560" w:type="dxa"/>
          </w:tcPr>
          <w:p w14:paraId="1E1028F7" w14:textId="4428865D" w:rsidR="00AD7677" w:rsidRPr="00005645"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 xml:space="preserve">1. </w:t>
            </w:r>
            <w:proofErr w:type="spellStart"/>
            <w:r w:rsidRPr="00005645">
              <w:rPr>
                <w:rFonts w:ascii="Arial" w:eastAsiaTheme="minorEastAsia" w:hAnsi="Arial" w:cs="Arial"/>
                <w:b/>
                <w:sz w:val="20"/>
                <w:szCs w:val="20"/>
              </w:rPr>
              <w:t>bekkur</w:t>
            </w:r>
            <w:proofErr w:type="spellEnd"/>
          </w:p>
        </w:tc>
        <w:tc>
          <w:tcPr>
            <w:tcW w:w="1417" w:type="dxa"/>
          </w:tcPr>
          <w:p w14:paraId="6D004B58" w14:textId="2CF036A8"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Bókst</w:t>
            </w:r>
            <w:proofErr w:type="spellEnd"/>
            <w:r w:rsidR="00735C04">
              <w:rPr>
                <w:rFonts w:ascii="Arial" w:eastAsiaTheme="minorEastAsia" w:hAnsi="Arial" w:cs="Arial"/>
                <w:sz w:val="20"/>
                <w:szCs w:val="20"/>
              </w:rPr>
              <w:t>.-</w:t>
            </w:r>
            <w:r w:rsidRPr="00005645">
              <w:rPr>
                <w:rFonts w:ascii="Arial" w:eastAsiaTheme="minorEastAsia" w:hAnsi="Arial" w:cs="Arial"/>
                <w:sz w:val="20"/>
                <w:szCs w:val="20"/>
              </w:rPr>
              <w:t xml:space="preserve"> og </w:t>
            </w:r>
            <w:proofErr w:type="spellStart"/>
            <w:r w:rsidRPr="00005645">
              <w:rPr>
                <w:rFonts w:ascii="Arial" w:eastAsiaTheme="minorEastAsia" w:hAnsi="Arial" w:cs="Arial"/>
                <w:sz w:val="20"/>
                <w:szCs w:val="20"/>
              </w:rPr>
              <w:t>hljóðakönnun</w:t>
            </w:r>
            <w:proofErr w:type="spellEnd"/>
          </w:p>
        </w:tc>
        <w:tc>
          <w:tcPr>
            <w:tcW w:w="1276" w:type="dxa"/>
          </w:tcPr>
          <w:p w14:paraId="39057A2A" w14:textId="3737EBFD"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Lesskimun</w:t>
            </w:r>
            <w:proofErr w:type="spellEnd"/>
          </w:p>
        </w:tc>
        <w:tc>
          <w:tcPr>
            <w:tcW w:w="1843" w:type="dxa"/>
          </w:tcPr>
          <w:p w14:paraId="35924BAF" w14:textId="5493A5C4"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701" w:type="dxa"/>
          </w:tcPr>
          <w:p w14:paraId="125D8570" w14:textId="7D5EB6A8" w:rsidR="00AD7677" w:rsidRPr="00005645" w:rsidRDefault="00AD7677" w:rsidP="00735C04">
            <w:pPr>
              <w:spacing w:line="360" w:lineRule="auto"/>
              <w:jc w:val="center"/>
              <w:rPr>
                <w:rFonts w:ascii="Arial" w:eastAsiaTheme="minorEastAsia" w:hAnsi="Arial" w:cs="Arial"/>
                <w:b/>
                <w:sz w:val="20"/>
                <w:szCs w:val="20"/>
              </w:rPr>
            </w:pPr>
          </w:p>
        </w:tc>
        <w:tc>
          <w:tcPr>
            <w:tcW w:w="1417" w:type="dxa"/>
          </w:tcPr>
          <w:p w14:paraId="5109503E" w14:textId="77777777" w:rsidR="00AD7677" w:rsidRPr="00005645" w:rsidRDefault="00AD7677" w:rsidP="00735C04">
            <w:pPr>
              <w:spacing w:line="360" w:lineRule="auto"/>
              <w:jc w:val="center"/>
              <w:rPr>
                <w:rFonts w:ascii="Arial" w:eastAsiaTheme="minorEastAsia" w:hAnsi="Arial" w:cs="Arial"/>
                <w:sz w:val="20"/>
                <w:szCs w:val="20"/>
              </w:rPr>
            </w:pPr>
          </w:p>
        </w:tc>
        <w:tc>
          <w:tcPr>
            <w:tcW w:w="993" w:type="dxa"/>
          </w:tcPr>
          <w:p w14:paraId="4CC5F728" w14:textId="42ADDBD2"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r w:rsidR="00AD7677" w:rsidRPr="005A300E" w14:paraId="799C1CE6" w14:textId="4B734722" w:rsidTr="00735C04">
        <w:tc>
          <w:tcPr>
            <w:tcW w:w="1560" w:type="dxa"/>
          </w:tcPr>
          <w:p w14:paraId="0B337494" w14:textId="61B787F5" w:rsidR="00AD7677" w:rsidRPr="00005645"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2.bekkur</w:t>
            </w:r>
          </w:p>
        </w:tc>
        <w:tc>
          <w:tcPr>
            <w:tcW w:w="1417" w:type="dxa"/>
          </w:tcPr>
          <w:p w14:paraId="500C0EAF" w14:textId="70A7BF0E"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276" w:type="dxa"/>
          </w:tcPr>
          <w:p w14:paraId="52FC42D9" w14:textId="77777777" w:rsidR="00AD7677" w:rsidRPr="00005645" w:rsidRDefault="00AD7677" w:rsidP="00735C04">
            <w:pPr>
              <w:spacing w:line="360" w:lineRule="auto"/>
              <w:jc w:val="center"/>
              <w:rPr>
                <w:rFonts w:ascii="Arial" w:eastAsiaTheme="minorEastAsia" w:hAnsi="Arial" w:cs="Arial"/>
                <w:b/>
                <w:sz w:val="20"/>
                <w:szCs w:val="20"/>
              </w:rPr>
            </w:pPr>
          </w:p>
        </w:tc>
        <w:tc>
          <w:tcPr>
            <w:tcW w:w="1843" w:type="dxa"/>
          </w:tcPr>
          <w:p w14:paraId="40C4033D"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p w14:paraId="099A3B1A" w14:textId="62A73421"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Stuðningspróf</w:t>
            </w:r>
            <w:proofErr w:type="spellEnd"/>
            <w:r w:rsidRPr="00005645">
              <w:rPr>
                <w:rFonts w:ascii="Arial" w:eastAsiaTheme="minorEastAsia" w:hAnsi="Arial" w:cs="Arial"/>
                <w:sz w:val="20"/>
                <w:szCs w:val="20"/>
              </w:rPr>
              <w:t>*</w:t>
            </w:r>
          </w:p>
        </w:tc>
        <w:tc>
          <w:tcPr>
            <w:tcW w:w="1701" w:type="dxa"/>
          </w:tcPr>
          <w:p w14:paraId="3386392F" w14:textId="0153DEE2" w:rsidR="00AD7677" w:rsidRPr="00005645" w:rsidRDefault="00AD7677" w:rsidP="00735C04">
            <w:pPr>
              <w:spacing w:line="360" w:lineRule="auto"/>
              <w:jc w:val="center"/>
              <w:rPr>
                <w:rFonts w:ascii="Arial" w:eastAsiaTheme="minorEastAsia" w:hAnsi="Arial" w:cs="Arial"/>
                <w:b/>
                <w:sz w:val="20"/>
                <w:szCs w:val="20"/>
              </w:rPr>
            </w:pPr>
          </w:p>
        </w:tc>
        <w:tc>
          <w:tcPr>
            <w:tcW w:w="1417" w:type="dxa"/>
          </w:tcPr>
          <w:p w14:paraId="2C5E7566" w14:textId="77777777" w:rsidR="00AD7677" w:rsidRPr="00005645" w:rsidRDefault="00AD7677" w:rsidP="00735C04">
            <w:pPr>
              <w:spacing w:line="360" w:lineRule="auto"/>
              <w:jc w:val="center"/>
              <w:rPr>
                <w:rFonts w:ascii="Arial" w:eastAsiaTheme="minorEastAsia" w:hAnsi="Arial" w:cs="Arial"/>
                <w:sz w:val="20"/>
                <w:szCs w:val="20"/>
              </w:rPr>
            </w:pPr>
          </w:p>
        </w:tc>
        <w:tc>
          <w:tcPr>
            <w:tcW w:w="993" w:type="dxa"/>
          </w:tcPr>
          <w:p w14:paraId="207CB434" w14:textId="22D6EADF"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r w:rsidR="00AD7677" w:rsidRPr="005A300E" w14:paraId="20C3FCB9" w14:textId="1C089D4D" w:rsidTr="00735C04">
        <w:tc>
          <w:tcPr>
            <w:tcW w:w="1560" w:type="dxa"/>
          </w:tcPr>
          <w:p w14:paraId="24606AB1" w14:textId="7C13DDED" w:rsidR="00AD7677" w:rsidRPr="00965878"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3</w:t>
            </w:r>
            <w:r w:rsidR="00AC6AAC" w:rsidRPr="00005645">
              <w:rPr>
                <w:rFonts w:ascii="Arial" w:eastAsiaTheme="minorEastAsia" w:hAnsi="Arial" w:cs="Arial"/>
                <w:b/>
                <w:sz w:val="20"/>
                <w:szCs w:val="20"/>
              </w:rPr>
              <w:t>.</w:t>
            </w:r>
            <w:r w:rsidRPr="00005645">
              <w:rPr>
                <w:rFonts w:ascii="Arial" w:eastAsiaTheme="minorEastAsia" w:hAnsi="Arial" w:cs="Arial"/>
                <w:b/>
                <w:sz w:val="20"/>
                <w:szCs w:val="20"/>
              </w:rPr>
              <w:t>bekkur</w:t>
            </w:r>
          </w:p>
        </w:tc>
        <w:tc>
          <w:tcPr>
            <w:tcW w:w="1417" w:type="dxa"/>
          </w:tcPr>
          <w:p w14:paraId="21E9C8AB" w14:textId="1A706222"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276" w:type="dxa"/>
          </w:tcPr>
          <w:p w14:paraId="6F63D6FE" w14:textId="4196BD6B"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1843" w:type="dxa"/>
          </w:tcPr>
          <w:p w14:paraId="3E13D557"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p w14:paraId="76D9B305" w14:textId="409123A5"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Stuðningspróf</w:t>
            </w:r>
            <w:proofErr w:type="spellEnd"/>
            <w:r w:rsidRPr="00005645">
              <w:rPr>
                <w:rFonts w:ascii="Arial" w:eastAsiaTheme="minorEastAsia" w:hAnsi="Arial" w:cs="Arial"/>
                <w:sz w:val="20"/>
                <w:szCs w:val="20"/>
              </w:rPr>
              <w:t>*</w:t>
            </w:r>
          </w:p>
        </w:tc>
        <w:tc>
          <w:tcPr>
            <w:tcW w:w="1701" w:type="dxa"/>
          </w:tcPr>
          <w:p w14:paraId="2F422578" w14:textId="589E0AA1" w:rsidR="00AD7677" w:rsidRPr="00005645" w:rsidRDefault="00AD7677" w:rsidP="00735C04">
            <w:pPr>
              <w:spacing w:line="360" w:lineRule="auto"/>
              <w:jc w:val="center"/>
              <w:rPr>
                <w:rFonts w:ascii="Arial" w:eastAsiaTheme="minorEastAsia" w:hAnsi="Arial" w:cs="Arial"/>
                <w:b/>
                <w:sz w:val="20"/>
                <w:szCs w:val="20"/>
              </w:rPr>
            </w:pPr>
          </w:p>
        </w:tc>
        <w:tc>
          <w:tcPr>
            <w:tcW w:w="1417" w:type="dxa"/>
          </w:tcPr>
          <w:p w14:paraId="4CEF109A" w14:textId="0F1523C8"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993" w:type="dxa"/>
          </w:tcPr>
          <w:p w14:paraId="1187664C" w14:textId="29FD2FD9"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r w:rsidR="00AD7677" w:rsidRPr="005A300E" w14:paraId="1CEA0D41" w14:textId="4B559A06" w:rsidTr="00735C04">
        <w:tc>
          <w:tcPr>
            <w:tcW w:w="1560" w:type="dxa"/>
          </w:tcPr>
          <w:p w14:paraId="0D2434C6" w14:textId="2135BEC4" w:rsidR="00AD7677" w:rsidRPr="00005645"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4.bekkur</w:t>
            </w:r>
          </w:p>
        </w:tc>
        <w:tc>
          <w:tcPr>
            <w:tcW w:w="1417" w:type="dxa"/>
          </w:tcPr>
          <w:p w14:paraId="41094D5F" w14:textId="6471721D"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276" w:type="dxa"/>
          </w:tcPr>
          <w:p w14:paraId="3328AB42" w14:textId="0C239F20"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1843" w:type="dxa"/>
          </w:tcPr>
          <w:p w14:paraId="54FFB7CE"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p w14:paraId="2DD98C0E" w14:textId="713B3519"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Stuðningspróf</w:t>
            </w:r>
            <w:proofErr w:type="spellEnd"/>
            <w:r w:rsidRPr="00005645">
              <w:rPr>
                <w:rFonts w:ascii="Arial" w:eastAsiaTheme="minorEastAsia" w:hAnsi="Arial" w:cs="Arial"/>
                <w:sz w:val="20"/>
                <w:szCs w:val="20"/>
              </w:rPr>
              <w:t>*</w:t>
            </w:r>
          </w:p>
        </w:tc>
        <w:tc>
          <w:tcPr>
            <w:tcW w:w="1701" w:type="dxa"/>
          </w:tcPr>
          <w:p w14:paraId="77E43A68" w14:textId="364A4025"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Stöðu</w:t>
            </w:r>
            <w:proofErr w:type="spellEnd"/>
            <w:r w:rsidR="00735C04">
              <w:rPr>
                <w:rFonts w:ascii="Arial" w:eastAsiaTheme="minorEastAsia" w:hAnsi="Arial" w:cs="Arial"/>
                <w:sz w:val="20"/>
                <w:szCs w:val="20"/>
              </w:rPr>
              <w:t xml:space="preserve"> </w:t>
            </w:r>
            <w:r w:rsidRPr="00005645">
              <w:rPr>
                <w:rFonts w:ascii="Arial" w:eastAsiaTheme="minorEastAsia" w:hAnsi="Arial" w:cs="Arial"/>
                <w:sz w:val="20"/>
                <w:szCs w:val="20"/>
              </w:rPr>
              <w:t xml:space="preserve">og </w:t>
            </w:r>
            <w:proofErr w:type="spellStart"/>
            <w:r w:rsidRPr="00005645">
              <w:rPr>
                <w:rFonts w:ascii="Arial" w:eastAsiaTheme="minorEastAsia" w:hAnsi="Arial" w:cs="Arial"/>
                <w:sz w:val="20"/>
                <w:szCs w:val="20"/>
              </w:rPr>
              <w:t>framvindupróf</w:t>
            </w:r>
            <w:proofErr w:type="spellEnd"/>
            <w:r w:rsidRPr="00005645">
              <w:rPr>
                <w:rFonts w:ascii="Arial" w:eastAsiaTheme="minorEastAsia" w:hAnsi="Arial" w:cs="Arial"/>
                <w:sz w:val="20"/>
                <w:szCs w:val="20"/>
              </w:rPr>
              <w:t xml:space="preserve"> - </w:t>
            </w:r>
            <w:proofErr w:type="spellStart"/>
            <w:r w:rsidRPr="00005645">
              <w:rPr>
                <w:rFonts w:ascii="Arial" w:eastAsiaTheme="minorEastAsia" w:hAnsi="Arial" w:cs="Arial"/>
                <w:sz w:val="20"/>
                <w:szCs w:val="20"/>
              </w:rPr>
              <w:t>Lesskilningur</w:t>
            </w:r>
            <w:proofErr w:type="spellEnd"/>
          </w:p>
        </w:tc>
        <w:tc>
          <w:tcPr>
            <w:tcW w:w="1417" w:type="dxa"/>
          </w:tcPr>
          <w:p w14:paraId="70840993" w14:textId="390A7BDC"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993" w:type="dxa"/>
          </w:tcPr>
          <w:p w14:paraId="2E02A369" w14:textId="71217291"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r w:rsidR="00AD7677" w:rsidRPr="005A300E" w14:paraId="5A31CAD7" w14:textId="4A4C8628" w:rsidTr="00735C04">
        <w:tc>
          <w:tcPr>
            <w:tcW w:w="1560" w:type="dxa"/>
          </w:tcPr>
          <w:p w14:paraId="5D94BF25" w14:textId="25E42DD0" w:rsidR="00AD7677" w:rsidRPr="00005645"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5.bekkur</w:t>
            </w:r>
          </w:p>
        </w:tc>
        <w:tc>
          <w:tcPr>
            <w:tcW w:w="1417" w:type="dxa"/>
          </w:tcPr>
          <w:p w14:paraId="2E75C4C3" w14:textId="598B96BE"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276" w:type="dxa"/>
          </w:tcPr>
          <w:p w14:paraId="770A29E7" w14:textId="4D9C4EC3"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1843" w:type="dxa"/>
          </w:tcPr>
          <w:p w14:paraId="5018DB02"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p w14:paraId="5BF6848B" w14:textId="6496CD04"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Stuðningspróf</w:t>
            </w:r>
            <w:proofErr w:type="spellEnd"/>
            <w:r w:rsidRPr="00005645">
              <w:rPr>
                <w:rFonts w:ascii="Arial" w:eastAsiaTheme="minorEastAsia" w:hAnsi="Arial" w:cs="Arial"/>
                <w:sz w:val="20"/>
                <w:szCs w:val="20"/>
              </w:rPr>
              <w:t>*</w:t>
            </w:r>
          </w:p>
        </w:tc>
        <w:tc>
          <w:tcPr>
            <w:tcW w:w="1701" w:type="dxa"/>
          </w:tcPr>
          <w:p w14:paraId="1B47ABA1" w14:textId="41C5E843" w:rsidR="00AD7677" w:rsidRPr="00005645" w:rsidRDefault="00AC6AAC" w:rsidP="00735C04">
            <w:pPr>
              <w:spacing w:line="360" w:lineRule="auto"/>
              <w:jc w:val="center"/>
              <w:rPr>
                <w:rFonts w:ascii="Arial" w:eastAsiaTheme="minorEastAsia" w:hAnsi="Arial" w:cs="Arial"/>
                <w:b/>
                <w:sz w:val="20"/>
                <w:szCs w:val="20"/>
              </w:rPr>
            </w:pPr>
            <w:proofErr w:type="spellStart"/>
            <w:r w:rsidRPr="00005645">
              <w:rPr>
                <w:rFonts w:ascii="Arial" w:eastAsiaTheme="minorEastAsia" w:hAnsi="Arial" w:cs="Arial"/>
                <w:sz w:val="20"/>
                <w:szCs w:val="20"/>
              </w:rPr>
              <w:t>Stöðu</w:t>
            </w:r>
            <w:proofErr w:type="spellEnd"/>
            <w:r w:rsidRPr="00005645">
              <w:rPr>
                <w:rFonts w:ascii="Arial" w:eastAsiaTheme="minorEastAsia" w:hAnsi="Arial" w:cs="Arial"/>
                <w:sz w:val="20"/>
                <w:szCs w:val="20"/>
              </w:rPr>
              <w:t xml:space="preserve"> og </w:t>
            </w:r>
            <w:proofErr w:type="spellStart"/>
            <w:r w:rsidRPr="00005645">
              <w:rPr>
                <w:rFonts w:ascii="Arial" w:eastAsiaTheme="minorEastAsia" w:hAnsi="Arial" w:cs="Arial"/>
                <w:sz w:val="20"/>
                <w:szCs w:val="20"/>
              </w:rPr>
              <w:t>framvindupróf</w:t>
            </w:r>
            <w:proofErr w:type="spellEnd"/>
            <w:r w:rsidRPr="00005645">
              <w:rPr>
                <w:rFonts w:ascii="Arial" w:eastAsiaTheme="minorEastAsia" w:hAnsi="Arial" w:cs="Arial"/>
                <w:sz w:val="20"/>
                <w:szCs w:val="20"/>
              </w:rPr>
              <w:t xml:space="preserve"> - </w:t>
            </w:r>
            <w:proofErr w:type="spellStart"/>
            <w:r w:rsidRPr="00005645">
              <w:rPr>
                <w:rFonts w:ascii="Arial" w:eastAsiaTheme="minorEastAsia" w:hAnsi="Arial" w:cs="Arial"/>
                <w:sz w:val="20"/>
                <w:szCs w:val="20"/>
              </w:rPr>
              <w:t>Lesskilningur</w:t>
            </w:r>
            <w:proofErr w:type="spellEnd"/>
          </w:p>
        </w:tc>
        <w:tc>
          <w:tcPr>
            <w:tcW w:w="1417" w:type="dxa"/>
          </w:tcPr>
          <w:p w14:paraId="0F24B425" w14:textId="623E7658"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993" w:type="dxa"/>
          </w:tcPr>
          <w:p w14:paraId="74C39AD3" w14:textId="2B35239B"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r w:rsidR="00AD7677" w:rsidRPr="005A300E" w14:paraId="488C485E" w14:textId="17AA7AAF" w:rsidTr="00735C04">
        <w:tc>
          <w:tcPr>
            <w:tcW w:w="1560" w:type="dxa"/>
          </w:tcPr>
          <w:p w14:paraId="322D3354" w14:textId="3DBE386A" w:rsidR="00AD7677" w:rsidRPr="00965878"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6.bekkur</w:t>
            </w:r>
          </w:p>
        </w:tc>
        <w:tc>
          <w:tcPr>
            <w:tcW w:w="1417" w:type="dxa"/>
          </w:tcPr>
          <w:p w14:paraId="0B16F410" w14:textId="532AD933"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276" w:type="dxa"/>
          </w:tcPr>
          <w:p w14:paraId="0A9DB56D" w14:textId="00867B44"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1843" w:type="dxa"/>
          </w:tcPr>
          <w:p w14:paraId="64DA21B1"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p w14:paraId="5738B6DF"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Stuðningspróf</w:t>
            </w:r>
            <w:proofErr w:type="spellEnd"/>
            <w:r w:rsidRPr="00005645">
              <w:rPr>
                <w:rFonts w:ascii="Arial" w:eastAsiaTheme="minorEastAsia" w:hAnsi="Arial" w:cs="Arial"/>
                <w:sz w:val="20"/>
                <w:szCs w:val="20"/>
              </w:rPr>
              <w:t>*</w:t>
            </w:r>
          </w:p>
          <w:p w14:paraId="5F45BF22" w14:textId="76CF7166" w:rsidR="00AD7677" w:rsidRPr="00005645" w:rsidRDefault="00AD7677" w:rsidP="00735C04">
            <w:pPr>
              <w:spacing w:line="360" w:lineRule="auto"/>
              <w:jc w:val="center"/>
              <w:rPr>
                <w:rFonts w:ascii="Arial" w:eastAsiaTheme="minorEastAsia" w:hAnsi="Arial" w:cs="Arial"/>
                <w:sz w:val="20"/>
                <w:szCs w:val="20"/>
              </w:rPr>
            </w:pPr>
            <w:r w:rsidRPr="00005645">
              <w:rPr>
                <w:rFonts w:ascii="Arial" w:eastAsiaTheme="minorEastAsia" w:hAnsi="Arial" w:cs="Arial"/>
                <w:sz w:val="20"/>
                <w:szCs w:val="20"/>
              </w:rPr>
              <w:t xml:space="preserve">Logos </w:t>
            </w:r>
            <w:proofErr w:type="spellStart"/>
            <w:r w:rsidRPr="00005645">
              <w:rPr>
                <w:rFonts w:ascii="Arial" w:eastAsiaTheme="minorEastAsia" w:hAnsi="Arial" w:cs="Arial"/>
                <w:sz w:val="20"/>
                <w:szCs w:val="20"/>
              </w:rPr>
              <w:t>skimun</w:t>
            </w:r>
            <w:proofErr w:type="spellEnd"/>
            <w:r w:rsidRPr="00005645">
              <w:rPr>
                <w:rFonts w:ascii="Arial" w:eastAsiaTheme="minorEastAsia" w:hAnsi="Arial" w:cs="Arial"/>
                <w:sz w:val="20"/>
                <w:szCs w:val="20"/>
              </w:rPr>
              <w:t>**</w:t>
            </w:r>
          </w:p>
        </w:tc>
        <w:tc>
          <w:tcPr>
            <w:tcW w:w="1701" w:type="dxa"/>
          </w:tcPr>
          <w:p w14:paraId="11C25F75" w14:textId="606C262F" w:rsidR="00AD7677" w:rsidRPr="00005645" w:rsidRDefault="00AC6AAC" w:rsidP="00735C04">
            <w:pPr>
              <w:spacing w:line="360" w:lineRule="auto"/>
              <w:jc w:val="center"/>
              <w:rPr>
                <w:rFonts w:ascii="Arial" w:eastAsiaTheme="minorEastAsia" w:hAnsi="Arial" w:cs="Arial"/>
                <w:b/>
                <w:sz w:val="20"/>
                <w:szCs w:val="20"/>
              </w:rPr>
            </w:pPr>
            <w:proofErr w:type="spellStart"/>
            <w:r w:rsidRPr="00005645">
              <w:rPr>
                <w:rFonts w:ascii="Arial" w:eastAsiaTheme="minorEastAsia" w:hAnsi="Arial" w:cs="Arial"/>
                <w:sz w:val="20"/>
                <w:szCs w:val="20"/>
              </w:rPr>
              <w:t>Stöðu</w:t>
            </w:r>
            <w:proofErr w:type="spellEnd"/>
            <w:r w:rsidRPr="00005645">
              <w:rPr>
                <w:rFonts w:ascii="Arial" w:eastAsiaTheme="minorEastAsia" w:hAnsi="Arial" w:cs="Arial"/>
                <w:sz w:val="20"/>
                <w:szCs w:val="20"/>
              </w:rPr>
              <w:t xml:space="preserve"> og </w:t>
            </w:r>
            <w:proofErr w:type="spellStart"/>
            <w:r w:rsidRPr="00005645">
              <w:rPr>
                <w:rFonts w:ascii="Arial" w:eastAsiaTheme="minorEastAsia" w:hAnsi="Arial" w:cs="Arial"/>
                <w:sz w:val="20"/>
                <w:szCs w:val="20"/>
              </w:rPr>
              <w:t>framvindupróf</w:t>
            </w:r>
            <w:proofErr w:type="spellEnd"/>
            <w:r w:rsidRPr="00005645">
              <w:rPr>
                <w:rFonts w:ascii="Arial" w:eastAsiaTheme="minorEastAsia" w:hAnsi="Arial" w:cs="Arial"/>
                <w:sz w:val="20"/>
                <w:szCs w:val="20"/>
              </w:rPr>
              <w:t xml:space="preserve"> - </w:t>
            </w:r>
            <w:proofErr w:type="spellStart"/>
            <w:r w:rsidRPr="00005645">
              <w:rPr>
                <w:rFonts w:ascii="Arial" w:eastAsiaTheme="minorEastAsia" w:hAnsi="Arial" w:cs="Arial"/>
                <w:sz w:val="20"/>
                <w:szCs w:val="20"/>
              </w:rPr>
              <w:t>Lesskilningur</w:t>
            </w:r>
            <w:proofErr w:type="spellEnd"/>
          </w:p>
        </w:tc>
        <w:tc>
          <w:tcPr>
            <w:tcW w:w="1417" w:type="dxa"/>
          </w:tcPr>
          <w:p w14:paraId="381AA393" w14:textId="114EFC7E"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993" w:type="dxa"/>
          </w:tcPr>
          <w:p w14:paraId="023150E3" w14:textId="30A3BFC3"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r w:rsidR="00AD7677" w:rsidRPr="005A300E" w14:paraId="47741B84" w14:textId="7F0F461D" w:rsidTr="00735C04">
        <w:tc>
          <w:tcPr>
            <w:tcW w:w="1560" w:type="dxa"/>
          </w:tcPr>
          <w:p w14:paraId="20D5CDA0" w14:textId="57667C9E" w:rsidR="00AD7677" w:rsidRPr="00965878" w:rsidRDefault="00AD7677" w:rsidP="00735C04">
            <w:pPr>
              <w:spacing w:line="360" w:lineRule="auto"/>
              <w:jc w:val="center"/>
              <w:rPr>
                <w:rFonts w:ascii="Arial" w:eastAsiaTheme="minorEastAsia" w:hAnsi="Arial" w:cs="Arial"/>
                <w:b/>
                <w:sz w:val="20"/>
                <w:szCs w:val="20"/>
              </w:rPr>
            </w:pPr>
            <w:r w:rsidRPr="00005645">
              <w:rPr>
                <w:rFonts w:ascii="Arial" w:eastAsiaTheme="minorEastAsia" w:hAnsi="Arial" w:cs="Arial"/>
                <w:b/>
                <w:sz w:val="20"/>
                <w:szCs w:val="20"/>
              </w:rPr>
              <w:t>7.–10</w:t>
            </w:r>
            <w:r w:rsidR="00735C04">
              <w:rPr>
                <w:rFonts w:ascii="Arial" w:eastAsiaTheme="minorEastAsia" w:hAnsi="Arial" w:cs="Arial"/>
                <w:b/>
                <w:sz w:val="20"/>
                <w:szCs w:val="20"/>
              </w:rPr>
              <w:t>.</w:t>
            </w:r>
            <w:r w:rsidRPr="00005645">
              <w:rPr>
                <w:rFonts w:ascii="Arial" w:eastAsiaTheme="minorEastAsia" w:hAnsi="Arial" w:cs="Arial"/>
                <w:b/>
                <w:sz w:val="20"/>
                <w:szCs w:val="20"/>
              </w:rPr>
              <w:t>bekkur</w:t>
            </w:r>
          </w:p>
        </w:tc>
        <w:tc>
          <w:tcPr>
            <w:tcW w:w="1417" w:type="dxa"/>
          </w:tcPr>
          <w:p w14:paraId="453E39C8" w14:textId="2DDB5C82"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c>
          <w:tcPr>
            <w:tcW w:w="1276" w:type="dxa"/>
          </w:tcPr>
          <w:p w14:paraId="7F3B9282" w14:textId="42338CCF"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1843" w:type="dxa"/>
          </w:tcPr>
          <w:p w14:paraId="142FD149" w14:textId="77777777"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p w14:paraId="2B7071CD" w14:textId="097CAB26"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Stuðningspróf</w:t>
            </w:r>
            <w:proofErr w:type="spellEnd"/>
            <w:r w:rsidRPr="00005645">
              <w:rPr>
                <w:rFonts w:ascii="Arial" w:eastAsiaTheme="minorEastAsia" w:hAnsi="Arial" w:cs="Arial"/>
                <w:sz w:val="20"/>
                <w:szCs w:val="20"/>
              </w:rPr>
              <w:t>*</w:t>
            </w:r>
          </w:p>
        </w:tc>
        <w:tc>
          <w:tcPr>
            <w:tcW w:w="1701" w:type="dxa"/>
          </w:tcPr>
          <w:p w14:paraId="13CA8098" w14:textId="3001BCBB" w:rsidR="00AD7677" w:rsidRPr="00005645" w:rsidRDefault="00AC6AAC" w:rsidP="00735C04">
            <w:pPr>
              <w:spacing w:line="360" w:lineRule="auto"/>
              <w:jc w:val="center"/>
              <w:rPr>
                <w:rFonts w:ascii="Arial" w:eastAsiaTheme="minorEastAsia" w:hAnsi="Arial" w:cs="Arial"/>
                <w:b/>
                <w:sz w:val="20"/>
                <w:szCs w:val="20"/>
              </w:rPr>
            </w:pPr>
            <w:proofErr w:type="spellStart"/>
            <w:r w:rsidRPr="00005645">
              <w:rPr>
                <w:rFonts w:ascii="Arial" w:eastAsiaTheme="minorEastAsia" w:hAnsi="Arial" w:cs="Arial"/>
                <w:sz w:val="20"/>
                <w:szCs w:val="20"/>
              </w:rPr>
              <w:t>Stöðu</w:t>
            </w:r>
            <w:proofErr w:type="spellEnd"/>
            <w:r w:rsidRPr="00005645">
              <w:rPr>
                <w:rFonts w:ascii="Arial" w:eastAsiaTheme="minorEastAsia" w:hAnsi="Arial" w:cs="Arial"/>
                <w:sz w:val="20"/>
                <w:szCs w:val="20"/>
              </w:rPr>
              <w:t xml:space="preserve"> og </w:t>
            </w:r>
            <w:proofErr w:type="spellStart"/>
            <w:r w:rsidRPr="00005645">
              <w:rPr>
                <w:rFonts w:ascii="Arial" w:eastAsiaTheme="minorEastAsia" w:hAnsi="Arial" w:cs="Arial"/>
                <w:sz w:val="20"/>
                <w:szCs w:val="20"/>
              </w:rPr>
              <w:t>framvindupróf</w:t>
            </w:r>
            <w:proofErr w:type="spellEnd"/>
            <w:r w:rsidRPr="00005645">
              <w:rPr>
                <w:rFonts w:ascii="Arial" w:eastAsiaTheme="minorEastAsia" w:hAnsi="Arial" w:cs="Arial"/>
                <w:sz w:val="20"/>
                <w:szCs w:val="20"/>
              </w:rPr>
              <w:t xml:space="preserve"> - </w:t>
            </w:r>
            <w:proofErr w:type="spellStart"/>
            <w:r w:rsidRPr="00005645">
              <w:rPr>
                <w:rFonts w:ascii="Arial" w:eastAsiaTheme="minorEastAsia" w:hAnsi="Arial" w:cs="Arial"/>
                <w:sz w:val="20"/>
                <w:szCs w:val="20"/>
              </w:rPr>
              <w:t>Lesskilningur</w:t>
            </w:r>
            <w:proofErr w:type="spellEnd"/>
          </w:p>
        </w:tc>
        <w:tc>
          <w:tcPr>
            <w:tcW w:w="1417" w:type="dxa"/>
          </w:tcPr>
          <w:p w14:paraId="57C808D4" w14:textId="1E391E2E"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Matsrammi</w:t>
            </w:r>
            <w:proofErr w:type="spellEnd"/>
          </w:p>
        </w:tc>
        <w:tc>
          <w:tcPr>
            <w:tcW w:w="993" w:type="dxa"/>
          </w:tcPr>
          <w:p w14:paraId="0801B56F" w14:textId="15005623" w:rsidR="00AD7677" w:rsidRPr="00005645" w:rsidRDefault="00AD7677" w:rsidP="00735C04">
            <w:pPr>
              <w:spacing w:line="360" w:lineRule="auto"/>
              <w:jc w:val="center"/>
              <w:rPr>
                <w:rFonts w:ascii="Arial" w:eastAsiaTheme="minorEastAsia" w:hAnsi="Arial" w:cs="Arial"/>
                <w:sz w:val="20"/>
                <w:szCs w:val="20"/>
              </w:rPr>
            </w:pPr>
            <w:proofErr w:type="spellStart"/>
            <w:r w:rsidRPr="00005645">
              <w:rPr>
                <w:rFonts w:ascii="Arial" w:eastAsiaTheme="minorEastAsia" w:hAnsi="Arial" w:cs="Arial"/>
                <w:sz w:val="20"/>
                <w:szCs w:val="20"/>
              </w:rPr>
              <w:t>Lesfimi</w:t>
            </w:r>
            <w:proofErr w:type="spellEnd"/>
          </w:p>
        </w:tc>
      </w:tr>
    </w:tbl>
    <w:p w14:paraId="3B7C0995" w14:textId="77777777" w:rsidR="00C82254" w:rsidRPr="00005645" w:rsidRDefault="00C82254" w:rsidP="00CF70FC">
      <w:pPr>
        <w:spacing w:line="360" w:lineRule="auto"/>
        <w:jc w:val="both"/>
        <w:rPr>
          <w:rFonts w:ascii="Arial" w:eastAsiaTheme="minorEastAsia" w:hAnsi="Arial" w:cs="Arial"/>
          <w:b/>
          <w:sz w:val="20"/>
          <w:szCs w:val="20"/>
        </w:rPr>
      </w:pPr>
    </w:p>
    <w:p w14:paraId="0489FFE8" w14:textId="033F3DBE" w:rsidR="006831B8" w:rsidRPr="003A719A" w:rsidRDefault="00792842" w:rsidP="00CF70FC">
      <w:pPr>
        <w:spacing w:line="360" w:lineRule="auto"/>
        <w:jc w:val="both"/>
        <w:rPr>
          <w:rFonts w:ascii="Arial" w:eastAsiaTheme="minorEastAsia" w:hAnsi="Arial" w:cs="Arial"/>
          <w:sz w:val="16"/>
          <w:szCs w:val="14"/>
        </w:rPr>
      </w:pPr>
      <w:r w:rsidRPr="003A719A">
        <w:rPr>
          <w:rFonts w:ascii="Arial" w:eastAsiaTheme="minorEastAsia" w:hAnsi="Arial" w:cs="Arial"/>
          <w:b/>
          <w:sz w:val="16"/>
          <w:szCs w:val="16"/>
        </w:rPr>
        <w:t>*</w:t>
      </w:r>
      <w:r w:rsidRPr="003A719A">
        <w:rPr>
          <w:rFonts w:ascii="Arial" w:eastAsiaTheme="minorEastAsia" w:hAnsi="Arial" w:cs="Arial"/>
          <w:b/>
          <w:sz w:val="22"/>
          <w:szCs w:val="20"/>
        </w:rPr>
        <w:t xml:space="preserve"> </w:t>
      </w:r>
      <w:proofErr w:type="spellStart"/>
      <w:r w:rsidRPr="003A719A">
        <w:rPr>
          <w:rFonts w:ascii="Arial" w:eastAsiaTheme="minorEastAsia" w:hAnsi="Arial" w:cs="Arial"/>
          <w:sz w:val="16"/>
          <w:szCs w:val="14"/>
        </w:rPr>
        <w:t>Stuðningspróf</w:t>
      </w:r>
      <w:proofErr w:type="spellEnd"/>
      <w:r w:rsidRPr="003A719A">
        <w:rPr>
          <w:rFonts w:ascii="Arial" w:eastAsiaTheme="minorEastAsia" w:hAnsi="Arial" w:cs="Arial"/>
          <w:sz w:val="16"/>
          <w:szCs w:val="14"/>
        </w:rPr>
        <w:t xml:space="preserve"> MMS </w:t>
      </w:r>
      <w:proofErr w:type="spellStart"/>
      <w:r w:rsidRPr="003A719A">
        <w:rPr>
          <w:rFonts w:ascii="Arial" w:eastAsiaTheme="minorEastAsia" w:hAnsi="Arial" w:cs="Arial"/>
          <w:sz w:val="16"/>
          <w:szCs w:val="14"/>
        </w:rPr>
        <w:t>lögð</w:t>
      </w:r>
      <w:proofErr w:type="spellEnd"/>
      <w:r w:rsidRPr="003A719A">
        <w:rPr>
          <w:rFonts w:ascii="Arial" w:eastAsiaTheme="minorEastAsia" w:hAnsi="Arial" w:cs="Arial"/>
          <w:sz w:val="16"/>
          <w:szCs w:val="14"/>
        </w:rPr>
        <w:t xml:space="preserve"> fyrir </w:t>
      </w:r>
      <w:proofErr w:type="spellStart"/>
      <w:r w:rsidRPr="003A719A">
        <w:rPr>
          <w:rFonts w:ascii="Arial" w:eastAsiaTheme="minorEastAsia" w:hAnsi="Arial" w:cs="Arial"/>
          <w:sz w:val="16"/>
          <w:szCs w:val="14"/>
        </w:rPr>
        <w:t>nemendur</w:t>
      </w:r>
      <w:proofErr w:type="spellEnd"/>
      <w:r w:rsidRPr="003A719A">
        <w:rPr>
          <w:rFonts w:ascii="Arial" w:eastAsiaTheme="minorEastAsia" w:hAnsi="Arial" w:cs="Arial"/>
          <w:sz w:val="16"/>
          <w:szCs w:val="14"/>
        </w:rPr>
        <w:t xml:space="preserve"> </w:t>
      </w:r>
      <w:proofErr w:type="spellStart"/>
      <w:r w:rsidRPr="003A719A">
        <w:rPr>
          <w:rFonts w:ascii="Arial" w:eastAsiaTheme="minorEastAsia" w:hAnsi="Arial" w:cs="Arial"/>
          <w:sz w:val="16"/>
          <w:szCs w:val="14"/>
        </w:rPr>
        <w:t>með</w:t>
      </w:r>
      <w:proofErr w:type="spellEnd"/>
      <w:r w:rsidRPr="003A719A">
        <w:rPr>
          <w:rFonts w:ascii="Arial" w:eastAsiaTheme="minorEastAsia" w:hAnsi="Arial" w:cs="Arial"/>
          <w:sz w:val="16"/>
          <w:szCs w:val="14"/>
        </w:rPr>
        <w:t xml:space="preserve"> </w:t>
      </w:r>
      <w:proofErr w:type="spellStart"/>
      <w:r w:rsidRPr="003A719A">
        <w:rPr>
          <w:rFonts w:ascii="Arial" w:eastAsiaTheme="minorEastAsia" w:hAnsi="Arial" w:cs="Arial"/>
          <w:sz w:val="16"/>
          <w:szCs w:val="14"/>
        </w:rPr>
        <w:t>mælitöluna</w:t>
      </w:r>
      <w:proofErr w:type="spellEnd"/>
      <w:r w:rsidRPr="003A719A">
        <w:rPr>
          <w:rFonts w:ascii="Arial" w:eastAsiaTheme="minorEastAsia" w:hAnsi="Arial" w:cs="Arial"/>
          <w:sz w:val="16"/>
          <w:szCs w:val="14"/>
        </w:rPr>
        <w:t xml:space="preserve"> </w:t>
      </w:r>
      <w:r w:rsidR="001437AC" w:rsidRPr="003A719A">
        <w:rPr>
          <w:rFonts w:ascii="Arial" w:eastAsiaTheme="minorEastAsia" w:hAnsi="Arial" w:cs="Arial"/>
          <w:sz w:val="16"/>
          <w:szCs w:val="14"/>
        </w:rPr>
        <w:t xml:space="preserve">7 </w:t>
      </w:r>
      <w:proofErr w:type="spellStart"/>
      <w:r w:rsidR="001437AC" w:rsidRPr="003A719A">
        <w:rPr>
          <w:rFonts w:ascii="Arial" w:eastAsiaTheme="minorEastAsia" w:hAnsi="Arial" w:cs="Arial"/>
          <w:sz w:val="16"/>
          <w:szCs w:val="14"/>
        </w:rPr>
        <w:t>eða</w:t>
      </w:r>
      <w:proofErr w:type="spellEnd"/>
      <w:r w:rsidR="001437AC" w:rsidRPr="003A719A">
        <w:rPr>
          <w:rFonts w:ascii="Arial" w:eastAsiaTheme="minorEastAsia" w:hAnsi="Arial" w:cs="Arial"/>
          <w:sz w:val="16"/>
          <w:szCs w:val="14"/>
        </w:rPr>
        <w:t xml:space="preserve"> </w:t>
      </w:r>
      <w:proofErr w:type="spellStart"/>
      <w:r w:rsidR="001437AC" w:rsidRPr="003A719A">
        <w:rPr>
          <w:rFonts w:ascii="Arial" w:eastAsiaTheme="minorEastAsia" w:hAnsi="Arial" w:cs="Arial"/>
          <w:sz w:val="16"/>
          <w:szCs w:val="14"/>
        </w:rPr>
        <w:t>undir</w:t>
      </w:r>
      <w:proofErr w:type="spellEnd"/>
      <w:r w:rsidR="001709CE" w:rsidRPr="003A719A">
        <w:rPr>
          <w:rFonts w:ascii="Arial" w:eastAsiaTheme="minorEastAsia" w:hAnsi="Arial" w:cs="Arial"/>
          <w:sz w:val="16"/>
          <w:szCs w:val="14"/>
        </w:rPr>
        <w:t xml:space="preserve">. </w:t>
      </w:r>
    </w:p>
    <w:p w14:paraId="55979DD0" w14:textId="6BE43FCE" w:rsidR="001709CE" w:rsidRPr="003A719A" w:rsidRDefault="001709CE" w:rsidP="00CF70FC">
      <w:pPr>
        <w:spacing w:line="360" w:lineRule="auto"/>
        <w:jc w:val="both"/>
        <w:rPr>
          <w:rFonts w:ascii="Arial" w:eastAsiaTheme="minorEastAsia" w:hAnsi="Arial" w:cs="Arial"/>
          <w:sz w:val="16"/>
          <w:szCs w:val="14"/>
        </w:rPr>
      </w:pPr>
      <w:r w:rsidRPr="003A719A">
        <w:rPr>
          <w:rFonts w:ascii="Arial" w:eastAsiaTheme="minorEastAsia" w:hAnsi="Arial" w:cs="Arial"/>
          <w:sz w:val="16"/>
          <w:szCs w:val="14"/>
        </w:rPr>
        <w:t xml:space="preserve">** </w:t>
      </w:r>
      <w:r w:rsidR="00967353" w:rsidRPr="003A719A">
        <w:rPr>
          <w:rFonts w:ascii="Arial" w:eastAsiaTheme="minorEastAsia" w:hAnsi="Arial" w:cs="Arial"/>
          <w:sz w:val="16"/>
          <w:szCs w:val="14"/>
        </w:rPr>
        <w:t xml:space="preserve">Logos </w:t>
      </w:r>
      <w:proofErr w:type="spellStart"/>
      <w:r w:rsidR="00967353" w:rsidRPr="003A719A">
        <w:rPr>
          <w:rFonts w:ascii="Arial" w:eastAsiaTheme="minorEastAsia" w:hAnsi="Arial" w:cs="Arial"/>
          <w:sz w:val="16"/>
          <w:szCs w:val="14"/>
        </w:rPr>
        <w:t>skimun</w:t>
      </w:r>
      <w:proofErr w:type="spellEnd"/>
      <w:r w:rsidR="00967353" w:rsidRPr="003A719A">
        <w:rPr>
          <w:rFonts w:ascii="Arial" w:eastAsiaTheme="minorEastAsia" w:hAnsi="Arial" w:cs="Arial"/>
          <w:sz w:val="16"/>
          <w:szCs w:val="14"/>
        </w:rPr>
        <w:t xml:space="preserve"> </w:t>
      </w:r>
      <w:proofErr w:type="spellStart"/>
      <w:r w:rsidR="00967353" w:rsidRPr="003A719A">
        <w:rPr>
          <w:rFonts w:ascii="Arial" w:eastAsiaTheme="minorEastAsia" w:hAnsi="Arial" w:cs="Arial"/>
          <w:sz w:val="16"/>
          <w:szCs w:val="14"/>
        </w:rPr>
        <w:t>lögð</w:t>
      </w:r>
      <w:proofErr w:type="spellEnd"/>
      <w:r w:rsidR="00967353" w:rsidRPr="003A719A">
        <w:rPr>
          <w:rFonts w:ascii="Arial" w:eastAsiaTheme="minorEastAsia" w:hAnsi="Arial" w:cs="Arial"/>
          <w:sz w:val="16"/>
          <w:szCs w:val="14"/>
        </w:rPr>
        <w:t xml:space="preserve"> fyrir </w:t>
      </w:r>
      <w:proofErr w:type="spellStart"/>
      <w:r w:rsidR="00967353" w:rsidRPr="003A719A">
        <w:rPr>
          <w:rFonts w:ascii="Arial" w:eastAsiaTheme="minorEastAsia" w:hAnsi="Arial" w:cs="Arial"/>
          <w:sz w:val="16"/>
          <w:szCs w:val="14"/>
        </w:rPr>
        <w:t>nemendur</w:t>
      </w:r>
      <w:proofErr w:type="spellEnd"/>
      <w:r w:rsidR="00967353" w:rsidRPr="003A719A">
        <w:rPr>
          <w:rFonts w:ascii="Arial" w:eastAsiaTheme="minorEastAsia" w:hAnsi="Arial" w:cs="Arial"/>
          <w:sz w:val="16"/>
          <w:szCs w:val="14"/>
        </w:rPr>
        <w:t xml:space="preserve"> </w:t>
      </w:r>
      <w:proofErr w:type="spellStart"/>
      <w:r w:rsidR="005A300E" w:rsidRPr="003A719A">
        <w:rPr>
          <w:rFonts w:ascii="Arial" w:eastAsiaTheme="minorEastAsia" w:hAnsi="Arial" w:cs="Arial"/>
          <w:sz w:val="16"/>
          <w:szCs w:val="14"/>
        </w:rPr>
        <w:t>með</w:t>
      </w:r>
      <w:proofErr w:type="spellEnd"/>
      <w:r w:rsidR="005A300E" w:rsidRPr="003A719A">
        <w:rPr>
          <w:rFonts w:ascii="Arial" w:eastAsiaTheme="minorEastAsia" w:hAnsi="Arial" w:cs="Arial"/>
          <w:sz w:val="16"/>
          <w:szCs w:val="14"/>
        </w:rPr>
        <w:t xml:space="preserve"> </w:t>
      </w:r>
      <w:proofErr w:type="spellStart"/>
      <w:r w:rsidR="005A300E" w:rsidRPr="003A719A">
        <w:rPr>
          <w:rFonts w:ascii="Arial" w:eastAsiaTheme="minorEastAsia" w:hAnsi="Arial" w:cs="Arial"/>
          <w:sz w:val="16"/>
          <w:szCs w:val="14"/>
        </w:rPr>
        <w:t>rökstuddan</w:t>
      </w:r>
      <w:proofErr w:type="spellEnd"/>
      <w:r w:rsidR="005A300E" w:rsidRPr="003A719A">
        <w:rPr>
          <w:rFonts w:ascii="Arial" w:eastAsiaTheme="minorEastAsia" w:hAnsi="Arial" w:cs="Arial"/>
          <w:sz w:val="16"/>
          <w:szCs w:val="14"/>
        </w:rPr>
        <w:t xml:space="preserve"> </w:t>
      </w:r>
      <w:proofErr w:type="spellStart"/>
      <w:r w:rsidR="005A300E" w:rsidRPr="003A719A">
        <w:rPr>
          <w:rFonts w:ascii="Arial" w:eastAsiaTheme="minorEastAsia" w:hAnsi="Arial" w:cs="Arial"/>
          <w:sz w:val="16"/>
          <w:szCs w:val="14"/>
        </w:rPr>
        <w:t>grun</w:t>
      </w:r>
      <w:proofErr w:type="spellEnd"/>
      <w:r w:rsidR="005A300E" w:rsidRPr="003A719A">
        <w:rPr>
          <w:rFonts w:ascii="Arial" w:eastAsiaTheme="minorEastAsia" w:hAnsi="Arial" w:cs="Arial"/>
          <w:sz w:val="16"/>
          <w:szCs w:val="14"/>
        </w:rPr>
        <w:t xml:space="preserve"> um </w:t>
      </w:r>
      <w:proofErr w:type="spellStart"/>
      <w:r w:rsidR="005A300E" w:rsidRPr="003A719A">
        <w:rPr>
          <w:rFonts w:ascii="Arial" w:eastAsiaTheme="minorEastAsia" w:hAnsi="Arial" w:cs="Arial"/>
          <w:sz w:val="16"/>
          <w:szCs w:val="14"/>
        </w:rPr>
        <w:t>lestrarörðugleika</w:t>
      </w:r>
      <w:proofErr w:type="spellEnd"/>
      <w:r w:rsidR="005A300E" w:rsidRPr="003A719A">
        <w:rPr>
          <w:rFonts w:ascii="Arial" w:eastAsiaTheme="minorEastAsia" w:hAnsi="Arial" w:cs="Arial"/>
          <w:sz w:val="16"/>
          <w:szCs w:val="14"/>
        </w:rPr>
        <w:t>.</w:t>
      </w:r>
    </w:p>
    <w:p w14:paraId="2EE3817E" w14:textId="57F74D92" w:rsidR="001B539F" w:rsidRPr="00C876CF" w:rsidRDefault="001B539F" w:rsidP="00CF70FC">
      <w:pPr>
        <w:spacing w:line="360" w:lineRule="auto"/>
        <w:jc w:val="both"/>
        <w:rPr>
          <w:rFonts w:ascii="Arial" w:eastAsiaTheme="minorEastAsia" w:hAnsi="Arial" w:cs="Arial"/>
        </w:rPr>
      </w:pPr>
    </w:p>
    <w:p w14:paraId="01175B1C" w14:textId="498AEEAB" w:rsidR="0017705D" w:rsidRPr="003A719A" w:rsidRDefault="00E22C63" w:rsidP="002B3826">
      <w:pPr>
        <w:pStyle w:val="Heading1"/>
        <w:rPr>
          <w:rStyle w:val="IntenseReference"/>
        </w:rPr>
      </w:pPr>
      <w:bookmarkStart w:id="25" w:name="_Toc232676243"/>
      <w:proofErr w:type="spellStart"/>
      <w:r w:rsidRPr="003A719A">
        <w:rPr>
          <w:rStyle w:val="IntenseReference"/>
        </w:rPr>
        <w:t>Mælitala</w:t>
      </w:r>
      <w:bookmarkEnd w:id="25"/>
      <w:proofErr w:type="spellEnd"/>
    </w:p>
    <w:p w14:paraId="3A2F58AA" w14:textId="300DF8FF" w:rsidR="00B85C31" w:rsidRPr="00C876CF" w:rsidRDefault="00E16504" w:rsidP="00735C04">
      <w:pPr>
        <w:spacing w:line="360" w:lineRule="auto"/>
        <w:jc w:val="both"/>
        <w:rPr>
          <w:rFonts w:ascii="Arial" w:hAnsi="Arial" w:cs="Arial"/>
          <w:color w:val="00003C"/>
        </w:rPr>
      </w:pPr>
      <w:proofErr w:type="spellStart"/>
      <w:r w:rsidRPr="00C876CF">
        <w:rPr>
          <w:rFonts w:ascii="Arial" w:hAnsi="Arial" w:cs="Arial"/>
          <w:color w:val="00003C"/>
        </w:rPr>
        <w:t>Notkun</w:t>
      </w:r>
      <w:proofErr w:type="spellEnd"/>
      <w:r w:rsidRPr="00C876CF">
        <w:rPr>
          <w:rFonts w:ascii="Arial" w:hAnsi="Arial" w:cs="Arial"/>
          <w:color w:val="00003C"/>
        </w:rPr>
        <w:t xml:space="preserve"> </w:t>
      </w:r>
      <w:proofErr w:type="spellStart"/>
      <w:r w:rsidRPr="00C876CF">
        <w:rPr>
          <w:rFonts w:ascii="Arial" w:hAnsi="Arial" w:cs="Arial"/>
          <w:color w:val="00003C"/>
        </w:rPr>
        <w:t>mælitalna</w:t>
      </w:r>
      <w:proofErr w:type="spellEnd"/>
      <w:r w:rsidRPr="00C876CF">
        <w:rPr>
          <w:rFonts w:ascii="Arial" w:hAnsi="Arial" w:cs="Arial"/>
          <w:color w:val="00003C"/>
        </w:rPr>
        <w:t xml:space="preserve"> </w:t>
      </w:r>
      <w:proofErr w:type="spellStart"/>
      <w:r w:rsidRPr="00C876CF">
        <w:rPr>
          <w:rFonts w:ascii="Arial" w:hAnsi="Arial" w:cs="Arial"/>
          <w:color w:val="00003C"/>
        </w:rPr>
        <w:t>gerir</w:t>
      </w:r>
      <w:proofErr w:type="spellEnd"/>
      <w:r w:rsidRPr="00C876CF">
        <w:rPr>
          <w:rFonts w:ascii="Arial" w:hAnsi="Arial" w:cs="Arial"/>
          <w:color w:val="00003C"/>
        </w:rPr>
        <w:t xml:space="preserve"> </w:t>
      </w:r>
      <w:proofErr w:type="spellStart"/>
      <w:r w:rsidRPr="00C876CF">
        <w:rPr>
          <w:rFonts w:ascii="Arial" w:hAnsi="Arial" w:cs="Arial"/>
          <w:color w:val="00003C"/>
        </w:rPr>
        <w:t>okkur</w:t>
      </w:r>
      <w:proofErr w:type="spellEnd"/>
      <w:r w:rsidRPr="00C876CF">
        <w:rPr>
          <w:rFonts w:ascii="Arial" w:hAnsi="Arial" w:cs="Arial"/>
          <w:color w:val="00003C"/>
        </w:rPr>
        <w:t xml:space="preserve"> </w:t>
      </w:r>
      <w:proofErr w:type="spellStart"/>
      <w:r w:rsidRPr="00C876CF">
        <w:rPr>
          <w:rFonts w:ascii="Arial" w:hAnsi="Arial" w:cs="Arial"/>
          <w:color w:val="00003C"/>
        </w:rPr>
        <w:t>kleift</w:t>
      </w:r>
      <w:proofErr w:type="spellEnd"/>
      <w:r w:rsidRPr="00C876CF">
        <w:rPr>
          <w:rFonts w:ascii="Arial" w:hAnsi="Arial" w:cs="Arial"/>
          <w:color w:val="00003C"/>
        </w:rPr>
        <w:t xml:space="preserve"> </w:t>
      </w:r>
      <w:proofErr w:type="spellStart"/>
      <w:r w:rsidRPr="00C876CF">
        <w:rPr>
          <w:rFonts w:ascii="Arial" w:hAnsi="Arial" w:cs="Arial"/>
          <w:color w:val="00003C"/>
        </w:rPr>
        <w:t>að</w:t>
      </w:r>
      <w:proofErr w:type="spellEnd"/>
      <w:r w:rsidRPr="00C876CF">
        <w:rPr>
          <w:rFonts w:ascii="Arial" w:hAnsi="Arial" w:cs="Arial"/>
          <w:color w:val="00003C"/>
        </w:rPr>
        <w:t xml:space="preserve"> </w:t>
      </w:r>
      <w:proofErr w:type="spellStart"/>
      <w:r w:rsidRPr="00C876CF">
        <w:rPr>
          <w:rFonts w:ascii="Arial" w:hAnsi="Arial" w:cs="Arial"/>
          <w:color w:val="00003C"/>
        </w:rPr>
        <w:t>setja</w:t>
      </w:r>
      <w:proofErr w:type="spellEnd"/>
      <w:r w:rsidRPr="00C876CF">
        <w:rPr>
          <w:rFonts w:ascii="Arial" w:hAnsi="Arial" w:cs="Arial"/>
          <w:color w:val="00003C"/>
        </w:rPr>
        <w:t xml:space="preserve"> </w:t>
      </w:r>
      <w:proofErr w:type="spellStart"/>
      <w:r w:rsidRPr="00C876CF">
        <w:rPr>
          <w:rFonts w:ascii="Arial" w:hAnsi="Arial" w:cs="Arial"/>
          <w:color w:val="00003C"/>
        </w:rPr>
        <w:t>niðurstöður</w:t>
      </w:r>
      <w:proofErr w:type="spellEnd"/>
      <w:r w:rsidRPr="00C876CF">
        <w:rPr>
          <w:rFonts w:ascii="Arial" w:hAnsi="Arial" w:cs="Arial"/>
          <w:color w:val="00003C"/>
        </w:rPr>
        <w:t xml:space="preserve"> </w:t>
      </w:r>
      <w:proofErr w:type="spellStart"/>
      <w:r w:rsidRPr="00C876CF">
        <w:rPr>
          <w:rFonts w:ascii="Arial" w:hAnsi="Arial" w:cs="Arial"/>
          <w:color w:val="00003C"/>
        </w:rPr>
        <w:t>ólíkra</w:t>
      </w:r>
      <w:proofErr w:type="spellEnd"/>
      <w:r w:rsidRPr="00C876CF">
        <w:rPr>
          <w:rFonts w:ascii="Arial" w:hAnsi="Arial" w:cs="Arial"/>
          <w:color w:val="00003C"/>
        </w:rPr>
        <w:t xml:space="preserve"> </w:t>
      </w:r>
      <w:proofErr w:type="spellStart"/>
      <w:r w:rsidRPr="00C876CF">
        <w:rPr>
          <w:rFonts w:ascii="Arial" w:hAnsi="Arial" w:cs="Arial"/>
          <w:color w:val="00003C"/>
        </w:rPr>
        <w:t>prófa</w:t>
      </w:r>
      <w:proofErr w:type="spellEnd"/>
      <w:r w:rsidRPr="00C876CF">
        <w:rPr>
          <w:rFonts w:ascii="Arial" w:hAnsi="Arial" w:cs="Arial"/>
          <w:color w:val="00003C"/>
        </w:rPr>
        <w:t xml:space="preserve"> á </w:t>
      </w:r>
      <w:proofErr w:type="spellStart"/>
      <w:r w:rsidRPr="00C876CF">
        <w:rPr>
          <w:rFonts w:ascii="Arial" w:hAnsi="Arial" w:cs="Arial"/>
          <w:color w:val="00003C"/>
        </w:rPr>
        <w:t>sama</w:t>
      </w:r>
      <w:proofErr w:type="spellEnd"/>
      <w:r w:rsidRPr="00C876CF">
        <w:rPr>
          <w:rFonts w:ascii="Arial" w:hAnsi="Arial" w:cs="Arial"/>
          <w:color w:val="00003C"/>
        </w:rPr>
        <w:t xml:space="preserve"> </w:t>
      </w:r>
      <w:proofErr w:type="spellStart"/>
      <w:r w:rsidRPr="00C876CF">
        <w:rPr>
          <w:rFonts w:ascii="Arial" w:hAnsi="Arial" w:cs="Arial"/>
          <w:color w:val="00003C"/>
        </w:rPr>
        <w:t>kvarða</w:t>
      </w:r>
      <w:proofErr w:type="spellEnd"/>
      <w:r w:rsidRPr="00C876CF">
        <w:rPr>
          <w:rFonts w:ascii="Arial" w:hAnsi="Arial" w:cs="Arial"/>
          <w:color w:val="00003C"/>
        </w:rPr>
        <w:t xml:space="preserve"> </w:t>
      </w:r>
      <w:proofErr w:type="spellStart"/>
      <w:r w:rsidRPr="00C876CF">
        <w:rPr>
          <w:rFonts w:ascii="Arial" w:hAnsi="Arial" w:cs="Arial"/>
          <w:color w:val="00003C"/>
        </w:rPr>
        <w:t>svo</w:t>
      </w:r>
      <w:proofErr w:type="spellEnd"/>
      <w:r w:rsidRPr="00C876CF">
        <w:rPr>
          <w:rFonts w:ascii="Arial" w:hAnsi="Arial" w:cs="Arial"/>
          <w:color w:val="00003C"/>
        </w:rPr>
        <w:t xml:space="preserve"> </w:t>
      </w:r>
      <w:proofErr w:type="spellStart"/>
      <w:r w:rsidRPr="00C876CF">
        <w:rPr>
          <w:rFonts w:ascii="Arial" w:hAnsi="Arial" w:cs="Arial"/>
          <w:color w:val="00003C"/>
        </w:rPr>
        <w:t>hægt</w:t>
      </w:r>
      <w:proofErr w:type="spellEnd"/>
      <w:r w:rsidRPr="00C876CF">
        <w:rPr>
          <w:rFonts w:ascii="Arial" w:hAnsi="Arial" w:cs="Arial"/>
          <w:color w:val="00003C"/>
        </w:rPr>
        <w:t xml:space="preserve"> </w:t>
      </w:r>
      <w:proofErr w:type="spellStart"/>
      <w:r w:rsidRPr="00C876CF">
        <w:rPr>
          <w:rFonts w:ascii="Arial" w:hAnsi="Arial" w:cs="Arial"/>
          <w:color w:val="00003C"/>
        </w:rPr>
        <w:t>sé</w:t>
      </w:r>
      <w:proofErr w:type="spellEnd"/>
      <w:r w:rsidRPr="00C876CF">
        <w:rPr>
          <w:rFonts w:ascii="Arial" w:hAnsi="Arial" w:cs="Arial"/>
          <w:color w:val="00003C"/>
        </w:rPr>
        <w:t xml:space="preserve"> </w:t>
      </w:r>
      <w:proofErr w:type="spellStart"/>
      <w:r w:rsidRPr="00C876CF">
        <w:rPr>
          <w:rFonts w:ascii="Arial" w:hAnsi="Arial" w:cs="Arial"/>
          <w:color w:val="00003C"/>
        </w:rPr>
        <w:t>að</w:t>
      </w:r>
      <w:proofErr w:type="spellEnd"/>
      <w:r w:rsidRPr="00C876CF">
        <w:rPr>
          <w:rFonts w:ascii="Arial" w:hAnsi="Arial" w:cs="Arial"/>
          <w:color w:val="00003C"/>
        </w:rPr>
        <w:t xml:space="preserve"> </w:t>
      </w:r>
      <w:proofErr w:type="spellStart"/>
      <w:r w:rsidRPr="00C876CF">
        <w:rPr>
          <w:rFonts w:ascii="Arial" w:hAnsi="Arial" w:cs="Arial"/>
          <w:color w:val="00003C"/>
        </w:rPr>
        <w:t>bera</w:t>
      </w:r>
      <w:proofErr w:type="spellEnd"/>
      <w:r w:rsidRPr="00C876CF">
        <w:rPr>
          <w:rFonts w:ascii="Arial" w:hAnsi="Arial" w:cs="Arial"/>
          <w:color w:val="00003C"/>
        </w:rPr>
        <w:t xml:space="preserve"> </w:t>
      </w:r>
      <w:proofErr w:type="spellStart"/>
      <w:r w:rsidRPr="00C876CF">
        <w:rPr>
          <w:rFonts w:ascii="Arial" w:hAnsi="Arial" w:cs="Arial"/>
          <w:color w:val="00003C"/>
        </w:rPr>
        <w:t>þær</w:t>
      </w:r>
      <w:proofErr w:type="spellEnd"/>
      <w:r w:rsidRPr="00C876CF">
        <w:rPr>
          <w:rFonts w:ascii="Arial" w:hAnsi="Arial" w:cs="Arial"/>
          <w:color w:val="00003C"/>
        </w:rPr>
        <w:t xml:space="preserve"> saman. </w:t>
      </w:r>
      <w:proofErr w:type="spellStart"/>
      <w:r w:rsidRPr="00C876CF">
        <w:rPr>
          <w:rFonts w:ascii="Arial" w:hAnsi="Arial" w:cs="Arial"/>
          <w:color w:val="00003C"/>
        </w:rPr>
        <w:t>Þannig</w:t>
      </w:r>
      <w:proofErr w:type="spellEnd"/>
      <w:r w:rsidRPr="00C876CF">
        <w:rPr>
          <w:rFonts w:ascii="Arial" w:hAnsi="Arial" w:cs="Arial"/>
          <w:color w:val="00003C"/>
        </w:rPr>
        <w:t xml:space="preserve"> </w:t>
      </w:r>
      <w:proofErr w:type="spellStart"/>
      <w:r w:rsidRPr="00C876CF">
        <w:rPr>
          <w:rFonts w:ascii="Arial" w:hAnsi="Arial" w:cs="Arial"/>
          <w:color w:val="00003C"/>
        </w:rPr>
        <w:t>veita</w:t>
      </w:r>
      <w:proofErr w:type="spellEnd"/>
      <w:r w:rsidRPr="00C876CF">
        <w:rPr>
          <w:rFonts w:ascii="Arial" w:hAnsi="Arial" w:cs="Arial"/>
          <w:color w:val="00003C"/>
        </w:rPr>
        <w:t xml:space="preserve"> </w:t>
      </w:r>
      <w:proofErr w:type="spellStart"/>
      <w:r w:rsidRPr="00C876CF">
        <w:rPr>
          <w:rFonts w:ascii="Arial" w:hAnsi="Arial" w:cs="Arial"/>
          <w:color w:val="00003C"/>
        </w:rPr>
        <w:t>þær</w:t>
      </w:r>
      <w:proofErr w:type="spellEnd"/>
      <w:r w:rsidRPr="00C876CF">
        <w:rPr>
          <w:rFonts w:ascii="Arial" w:hAnsi="Arial" w:cs="Arial"/>
          <w:color w:val="00003C"/>
        </w:rPr>
        <w:t xml:space="preserve"> </w:t>
      </w:r>
      <w:proofErr w:type="spellStart"/>
      <w:r w:rsidRPr="00C876CF">
        <w:rPr>
          <w:rFonts w:ascii="Arial" w:hAnsi="Arial" w:cs="Arial"/>
          <w:color w:val="00003C"/>
        </w:rPr>
        <w:t>góðar</w:t>
      </w:r>
      <w:proofErr w:type="spellEnd"/>
      <w:r w:rsidRPr="00C876CF">
        <w:rPr>
          <w:rFonts w:ascii="Arial" w:hAnsi="Arial" w:cs="Arial"/>
          <w:color w:val="00003C"/>
        </w:rPr>
        <w:t xml:space="preserve"> og </w:t>
      </w:r>
      <w:proofErr w:type="spellStart"/>
      <w:r w:rsidRPr="00C876CF">
        <w:rPr>
          <w:rFonts w:ascii="Arial" w:hAnsi="Arial" w:cs="Arial"/>
          <w:color w:val="00003C"/>
        </w:rPr>
        <w:t>samanburðarhæfar</w:t>
      </w:r>
      <w:proofErr w:type="spellEnd"/>
      <w:r w:rsidRPr="00C876CF">
        <w:rPr>
          <w:rFonts w:ascii="Arial" w:hAnsi="Arial" w:cs="Arial"/>
          <w:color w:val="00003C"/>
        </w:rPr>
        <w:t xml:space="preserve"> </w:t>
      </w:r>
      <w:proofErr w:type="spellStart"/>
      <w:r w:rsidRPr="00C876CF">
        <w:rPr>
          <w:rFonts w:ascii="Arial" w:hAnsi="Arial" w:cs="Arial"/>
          <w:color w:val="00003C"/>
        </w:rPr>
        <w:t>upplýsingar</w:t>
      </w:r>
      <w:proofErr w:type="spellEnd"/>
      <w:r w:rsidR="009C6AE0" w:rsidRPr="00C876CF">
        <w:rPr>
          <w:rFonts w:ascii="Arial" w:hAnsi="Arial" w:cs="Arial"/>
          <w:color w:val="00003C"/>
        </w:rPr>
        <w:t xml:space="preserve"> </w:t>
      </w:r>
      <w:r w:rsidRPr="00C876CF">
        <w:rPr>
          <w:rFonts w:ascii="Arial" w:hAnsi="Arial" w:cs="Arial"/>
          <w:color w:val="00003C"/>
        </w:rPr>
        <w:t xml:space="preserve">um </w:t>
      </w:r>
      <w:proofErr w:type="spellStart"/>
      <w:r w:rsidRPr="00C876CF">
        <w:rPr>
          <w:rFonts w:ascii="Arial" w:hAnsi="Arial" w:cs="Arial"/>
          <w:color w:val="00003C"/>
        </w:rPr>
        <w:t>stöðu</w:t>
      </w:r>
      <w:proofErr w:type="spellEnd"/>
      <w:r w:rsidRPr="00C876CF">
        <w:rPr>
          <w:rFonts w:ascii="Arial" w:hAnsi="Arial" w:cs="Arial"/>
          <w:color w:val="00003C"/>
        </w:rPr>
        <w:t xml:space="preserve"> </w:t>
      </w:r>
      <w:proofErr w:type="spellStart"/>
      <w:r w:rsidRPr="00C876CF">
        <w:rPr>
          <w:rFonts w:ascii="Arial" w:hAnsi="Arial" w:cs="Arial"/>
          <w:color w:val="00003C"/>
        </w:rPr>
        <w:t>nemanda</w:t>
      </w:r>
      <w:proofErr w:type="spellEnd"/>
      <w:r w:rsidR="00A3191B" w:rsidRPr="00C876CF">
        <w:rPr>
          <w:rFonts w:ascii="Arial" w:hAnsi="Arial" w:cs="Arial"/>
          <w:color w:val="00003C"/>
        </w:rPr>
        <w:t xml:space="preserve"> í </w:t>
      </w:r>
      <w:proofErr w:type="spellStart"/>
      <w:r w:rsidR="00A3191B" w:rsidRPr="00C876CF">
        <w:rPr>
          <w:rFonts w:ascii="Arial" w:hAnsi="Arial" w:cs="Arial"/>
          <w:color w:val="00003C"/>
        </w:rPr>
        <w:t>námi</w:t>
      </w:r>
      <w:proofErr w:type="spellEnd"/>
      <w:r w:rsidR="00A3191B" w:rsidRPr="00C876CF">
        <w:rPr>
          <w:rFonts w:ascii="Arial" w:hAnsi="Arial" w:cs="Arial"/>
          <w:color w:val="00003C"/>
        </w:rPr>
        <w:t>.</w:t>
      </w:r>
      <w:r w:rsidR="00A3191B" w:rsidRPr="00C876CF">
        <w:rPr>
          <w:rFonts w:ascii="Arial" w:hAnsi="Arial" w:cs="Arial"/>
          <w:color w:val="00003C"/>
        </w:rPr>
        <w:tab/>
      </w:r>
      <w:r w:rsidR="00A3191B" w:rsidRPr="00C876CF">
        <w:rPr>
          <w:rFonts w:ascii="Arial" w:hAnsi="Arial" w:cs="Arial"/>
          <w:color w:val="00003C"/>
        </w:rPr>
        <w:tab/>
      </w:r>
      <w:r w:rsidR="00A3191B" w:rsidRPr="00C876CF">
        <w:rPr>
          <w:rFonts w:ascii="Arial" w:hAnsi="Arial" w:cs="Arial"/>
          <w:color w:val="00003C"/>
        </w:rPr>
        <w:tab/>
      </w:r>
      <w:r w:rsidR="00A3191B" w:rsidRPr="00C876CF">
        <w:rPr>
          <w:rFonts w:ascii="Arial" w:hAnsi="Arial" w:cs="Arial"/>
          <w:color w:val="00003C"/>
        </w:rPr>
        <w:tab/>
      </w:r>
      <w:r w:rsidR="00A3191B" w:rsidRPr="00C876CF">
        <w:rPr>
          <w:rFonts w:ascii="Arial" w:hAnsi="Arial" w:cs="Arial"/>
          <w:color w:val="00003C"/>
        </w:rPr>
        <w:tab/>
      </w:r>
      <w:r w:rsidRPr="00C876CF">
        <w:rPr>
          <w:rFonts w:ascii="Arial" w:hAnsi="Arial" w:cs="Arial"/>
        </w:rPr>
        <w:br/>
      </w:r>
      <w:proofErr w:type="spellStart"/>
      <w:r w:rsidRPr="00C876CF">
        <w:rPr>
          <w:rFonts w:ascii="Arial" w:hAnsi="Arial" w:cs="Arial"/>
          <w:color w:val="00003C"/>
        </w:rPr>
        <w:t>Mælitölur</w:t>
      </w:r>
      <w:proofErr w:type="spellEnd"/>
      <w:r w:rsidRPr="00C876CF">
        <w:rPr>
          <w:rFonts w:ascii="Arial" w:hAnsi="Arial" w:cs="Arial"/>
          <w:color w:val="00003C"/>
        </w:rPr>
        <w:t xml:space="preserve"> </w:t>
      </w:r>
      <w:proofErr w:type="spellStart"/>
      <w:r w:rsidRPr="00C876CF">
        <w:rPr>
          <w:rFonts w:ascii="Arial" w:hAnsi="Arial" w:cs="Arial"/>
          <w:color w:val="00003C"/>
        </w:rPr>
        <w:t>eru</w:t>
      </w:r>
      <w:proofErr w:type="spellEnd"/>
      <w:r w:rsidRPr="00C876CF">
        <w:rPr>
          <w:rFonts w:ascii="Arial" w:hAnsi="Arial" w:cs="Arial"/>
          <w:color w:val="00003C"/>
        </w:rPr>
        <w:t xml:space="preserve"> á </w:t>
      </w:r>
      <w:proofErr w:type="spellStart"/>
      <w:r w:rsidRPr="00C876CF">
        <w:rPr>
          <w:rFonts w:ascii="Arial" w:hAnsi="Arial" w:cs="Arial"/>
          <w:color w:val="00003C"/>
        </w:rPr>
        <w:t>kvarðanum</w:t>
      </w:r>
      <w:proofErr w:type="spellEnd"/>
      <w:r w:rsidRPr="00C876CF">
        <w:rPr>
          <w:rFonts w:ascii="Arial" w:hAnsi="Arial" w:cs="Arial"/>
          <w:color w:val="00003C"/>
        </w:rPr>
        <w:t xml:space="preserve"> 1-19 </w:t>
      </w:r>
      <w:proofErr w:type="spellStart"/>
      <w:r w:rsidRPr="00C876CF">
        <w:rPr>
          <w:rFonts w:ascii="Arial" w:hAnsi="Arial" w:cs="Arial"/>
          <w:color w:val="00003C"/>
        </w:rPr>
        <w:t>þar</w:t>
      </w:r>
      <w:proofErr w:type="spellEnd"/>
      <w:r w:rsidRPr="00C876CF">
        <w:rPr>
          <w:rFonts w:ascii="Arial" w:hAnsi="Arial" w:cs="Arial"/>
          <w:color w:val="00003C"/>
        </w:rPr>
        <w:t xml:space="preserve"> </w:t>
      </w:r>
      <w:proofErr w:type="spellStart"/>
      <w:r w:rsidRPr="00C876CF">
        <w:rPr>
          <w:rFonts w:ascii="Arial" w:hAnsi="Arial" w:cs="Arial"/>
          <w:color w:val="00003C"/>
        </w:rPr>
        <w:t>sem</w:t>
      </w:r>
      <w:proofErr w:type="spellEnd"/>
      <w:r w:rsidRPr="00C876CF">
        <w:rPr>
          <w:rFonts w:ascii="Arial" w:hAnsi="Arial" w:cs="Arial"/>
          <w:color w:val="00003C"/>
        </w:rPr>
        <w:t xml:space="preserve"> </w:t>
      </w:r>
      <w:proofErr w:type="spellStart"/>
      <w:r w:rsidRPr="00C876CF">
        <w:rPr>
          <w:rFonts w:ascii="Arial" w:hAnsi="Arial" w:cs="Arial"/>
          <w:color w:val="00003C"/>
        </w:rPr>
        <w:t>mælitalan</w:t>
      </w:r>
      <w:proofErr w:type="spellEnd"/>
      <w:r w:rsidRPr="00C876CF">
        <w:rPr>
          <w:rFonts w:ascii="Arial" w:hAnsi="Arial" w:cs="Arial"/>
          <w:color w:val="00003C"/>
        </w:rPr>
        <w:t xml:space="preserve"> 10 er </w:t>
      </w:r>
      <w:proofErr w:type="spellStart"/>
      <w:r w:rsidRPr="00C876CF">
        <w:rPr>
          <w:rFonts w:ascii="Arial" w:hAnsi="Arial" w:cs="Arial"/>
          <w:color w:val="00003C"/>
        </w:rPr>
        <w:t>alltaf</w:t>
      </w:r>
      <w:proofErr w:type="spellEnd"/>
      <w:r w:rsidRPr="00C876CF">
        <w:rPr>
          <w:rFonts w:ascii="Arial" w:hAnsi="Arial" w:cs="Arial"/>
          <w:color w:val="00003C"/>
        </w:rPr>
        <w:t xml:space="preserve"> </w:t>
      </w:r>
      <w:proofErr w:type="spellStart"/>
      <w:r w:rsidRPr="00C876CF">
        <w:rPr>
          <w:rFonts w:ascii="Arial" w:hAnsi="Arial" w:cs="Arial"/>
          <w:color w:val="00003C"/>
        </w:rPr>
        <w:t>landsmeðaltal</w:t>
      </w:r>
      <w:proofErr w:type="spellEnd"/>
      <w:r w:rsidRPr="00C876CF">
        <w:rPr>
          <w:rFonts w:ascii="Arial" w:hAnsi="Arial" w:cs="Arial"/>
          <w:color w:val="00003C"/>
        </w:rPr>
        <w:t xml:space="preserve">. </w:t>
      </w:r>
      <w:proofErr w:type="spellStart"/>
      <w:r w:rsidRPr="00C876CF">
        <w:rPr>
          <w:rFonts w:ascii="Arial" w:hAnsi="Arial" w:cs="Arial"/>
          <w:color w:val="00003C"/>
        </w:rPr>
        <w:t>Mælitala</w:t>
      </w:r>
      <w:proofErr w:type="spellEnd"/>
      <w:r w:rsidRPr="00C876CF">
        <w:rPr>
          <w:rFonts w:ascii="Arial" w:hAnsi="Arial" w:cs="Arial"/>
          <w:color w:val="00003C"/>
        </w:rPr>
        <w:t xml:space="preserve"> </w:t>
      </w:r>
      <w:proofErr w:type="spellStart"/>
      <w:r w:rsidRPr="00C876CF">
        <w:rPr>
          <w:rFonts w:ascii="Arial" w:hAnsi="Arial" w:cs="Arial"/>
          <w:color w:val="00003C"/>
        </w:rPr>
        <w:t>lýsir</w:t>
      </w:r>
      <w:proofErr w:type="spellEnd"/>
      <w:r w:rsidRPr="00C876CF">
        <w:rPr>
          <w:rFonts w:ascii="Arial" w:hAnsi="Arial" w:cs="Arial"/>
          <w:color w:val="00003C"/>
        </w:rPr>
        <w:t xml:space="preserve"> </w:t>
      </w:r>
      <w:proofErr w:type="spellStart"/>
      <w:r w:rsidRPr="00C876CF">
        <w:rPr>
          <w:rFonts w:ascii="Arial" w:hAnsi="Arial" w:cs="Arial"/>
          <w:color w:val="00003C"/>
        </w:rPr>
        <w:t>því</w:t>
      </w:r>
      <w:proofErr w:type="spellEnd"/>
      <w:r w:rsidRPr="00C876CF">
        <w:rPr>
          <w:rFonts w:ascii="Arial" w:hAnsi="Arial" w:cs="Arial"/>
          <w:color w:val="00003C"/>
        </w:rPr>
        <w:t xml:space="preserve"> </w:t>
      </w:r>
      <w:proofErr w:type="spellStart"/>
      <w:r w:rsidRPr="00C876CF">
        <w:rPr>
          <w:rFonts w:ascii="Arial" w:hAnsi="Arial" w:cs="Arial"/>
          <w:color w:val="00003C"/>
        </w:rPr>
        <w:t>hvar</w:t>
      </w:r>
      <w:proofErr w:type="spellEnd"/>
      <w:r w:rsidRPr="00C876CF">
        <w:rPr>
          <w:rFonts w:ascii="Arial" w:hAnsi="Arial" w:cs="Arial"/>
          <w:color w:val="00003C"/>
        </w:rPr>
        <w:t xml:space="preserve"> </w:t>
      </w:r>
      <w:proofErr w:type="spellStart"/>
      <w:r w:rsidRPr="00C876CF">
        <w:rPr>
          <w:rFonts w:ascii="Arial" w:hAnsi="Arial" w:cs="Arial"/>
          <w:color w:val="00003C"/>
        </w:rPr>
        <w:t>nemandi</w:t>
      </w:r>
      <w:proofErr w:type="spellEnd"/>
      <w:r w:rsidRPr="00C876CF">
        <w:rPr>
          <w:rFonts w:ascii="Arial" w:hAnsi="Arial" w:cs="Arial"/>
          <w:color w:val="00003C"/>
        </w:rPr>
        <w:t xml:space="preserve"> er </w:t>
      </w:r>
      <w:proofErr w:type="spellStart"/>
      <w:r w:rsidRPr="00C876CF">
        <w:rPr>
          <w:rFonts w:ascii="Arial" w:hAnsi="Arial" w:cs="Arial"/>
          <w:color w:val="00003C"/>
        </w:rPr>
        <w:t>staddur</w:t>
      </w:r>
      <w:proofErr w:type="spellEnd"/>
      <w:r w:rsidRPr="00C876CF">
        <w:rPr>
          <w:rFonts w:ascii="Arial" w:hAnsi="Arial" w:cs="Arial"/>
          <w:color w:val="00003C"/>
        </w:rPr>
        <w:t xml:space="preserve"> í </w:t>
      </w:r>
      <w:proofErr w:type="spellStart"/>
      <w:r w:rsidRPr="00C876CF">
        <w:rPr>
          <w:rFonts w:ascii="Arial" w:hAnsi="Arial" w:cs="Arial"/>
          <w:color w:val="00003C"/>
        </w:rPr>
        <w:t>samanburði</w:t>
      </w:r>
      <w:proofErr w:type="spellEnd"/>
      <w:r w:rsidRPr="00C876CF">
        <w:rPr>
          <w:rFonts w:ascii="Arial" w:hAnsi="Arial" w:cs="Arial"/>
          <w:color w:val="00003C"/>
        </w:rPr>
        <w:t xml:space="preserve"> </w:t>
      </w:r>
      <w:proofErr w:type="spellStart"/>
      <w:r w:rsidRPr="00C876CF">
        <w:rPr>
          <w:rFonts w:ascii="Arial" w:hAnsi="Arial" w:cs="Arial"/>
          <w:color w:val="00003C"/>
        </w:rPr>
        <w:t>við</w:t>
      </w:r>
      <w:proofErr w:type="spellEnd"/>
      <w:r w:rsidRPr="00C876CF">
        <w:rPr>
          <w:rFonts w:ascii="Arial" w:hAnsi="Arial" w:cs="Arial"/>
          <w:color w:val="00003C"/>
        </w:rPr>
        <w:t xml:space="preserve"> </w:t>
      </w:r>
      <w:proofErr w:type="spellStart"/>
      <w:r w:rsidRPr="00C876CF">
        <w:rPr>
          <w:rFonts w:ascii="Arial" w:hAnsi="Arial" w:cs="Arial"/>
          <w:color w:val="00003C"/>
        </w:rPr>
        <w:t>jafnaldra</w:t>
      </w:r>
      <w:proofErr w:type="spellEnd"/>
      <w:r w:rsidRPr="00C876CF">
        <w:rPr>
          <w:rFonts w:ascii="Arial" w:hAnsi="Arial" w:cs="Arial"/>
          <w:color w:val="00003C"/>
        </w:rPr>
        <w:t xml:space="preserve">. </w:t>
      </w:r>
      <w:proofErr w:type="spellStart"/>
      <w:r w:rsidRPr="00C876CF">
        <w:rPr>
          <w:rFonts w:ascii="Arial" w:hAnsi="Arial" w:cs="Arial"/>
          <w:color w:val="00003C"/>
        </w:rPr>
        <w:t>Nemendur</w:t>
      </w:r>
      <w:proofErr w:type="spellEnd"/>
      <w:r w:rsidRPr="00C876CF">
        <w:rPr>
          <w:rFonts w:ascii="Arial" w:hAnsi="Arial" w:cs="Arial"/>
          <w:color w:val="00003C"/>
        </w:rPr>
        <w:t xml:space="preserve"> </w:t>
      </w:r>
      <w:proofErr w:type="spellStart"/>
      <w:r w:rsidRPr="00C876CF">
        <w:rPr>
          <w:rFonts w:ascii="Arial" w:hAnsi="Arial" w:cs="Arial"/>
          <w:color w:val="00003C"/>
        </w:rPr>
        <w:t>með</w:t>
      </w:r>
      <w:proofErr w:type="spellEnd"/>
      <w:r w:rsidRPr="00C876CF">
        <w:rPr>
          <w:rFonts w:ascii="Arial" w:hAnsi="Arial" w:cs="Arial"/>
          <w:color w:val="00003C"/>
        </w:rPr>
        <w:t xml:space="preserve"> </w:t>
      </w:r>
      <w:proofErr w:type="spellStart"/>
      <w:r w:rsidRPr="00C876CF">
        <w:rPr>
          <w:rFonts w:ascii="Arial" w:hAnsi="Arial" w:cs="Arial"/>
          <w:color w:val="00003C"/>
        </w:rPr>
        <w:t>hærri</w:t>
      </w:r>
      <w:proofErr w:type="spellEnd"/>
      <w:r w:rsidRPr="00C876CF">
        <w:rPr>
          <w:rFonts w:ascii="Arial" w:hAnsi="Arial" w:cs="Arial"/>
          <w:color w:val="00003C"/>
        </w:rPr>
        <w:t xml:space="preserve"> </w:t>
      </w:r>
      <w:proofErr w:type="spellStart"/>
      <w:r w:rsidRPr="00C876CF">
        <w:rPr>
          <w:rFonts w:ascii="Arial" w:hAnsi="Arial" w:cs="Arial"/>
          <w:color w:val="00003C"/>
        </w:rPr>
        <w:t>mælitölu</w:t>
      </w:r>
      <w:proofErr w:type="spellEnd"/>
      <w:r w:rsidRPr="00C876CF">
        <w:rPr>
          <w:rFonts w:ascii="Arial" w:hAnsi="Arial" w:cs="Arial"/>
          <w:color w:val="00003C"/>
        </w:rPr>
        <w:t xml:space="preserve"> </w:t>
      </w:r>
      <w:proofErr w:type="spellStart"/>
      <w:r w:rsidRPr="00C876CF">
        <w:rPr>
          <w:rFonts w:ascii="Arial" w:hAnsi="Arial" w:cs="Arial"/>
          <w:color w:val="00003C"/>
        </w:rPr>
        <w:t>eru</w:t>
      </w:r>
      <w:proofErr w:type="spellEnd"/>
      <w:r w:rsidRPr="00C876CF">
        <w:rPr>
          <w:rFonts w:ascii="Arial" w:hAnsi="Arial" w:cs="Arial"/>
          <w:color w:val="00003C"/>
        </w:rPr>
        <w:t xml:space="preserve"> </w:t>
      </w:r>
      <w:proofErr w:type="spellStart"/>
      <w:r w:rsidRPr="00C876CF">
        <w:rPr>
          <w:rFonts w:ascii="Arial" w:hAnsi="Arial" w:cs="Arial"/>
          <w:color w:val="00003C"/>
        </w:rPr>
        <w:t>þá</w:t>
      </w:r>
      <w:proofErr w:type="spellEnd"/>
      <w:r w:rsidRPr="00C876CF">
        <w:rPr>
          <w:rFonts w:ascii="Arial" w:hAnsi="Arial" w:cs="Arial"/>
          <w:color w:val="00003C"/>
        </w:rPr>
        <w:t xml:space="preserve"> </w:t>
      </w:r>
      <w:proofErr w:type="spellStart"/>
      <w:r w:rsidRPr="00C876CF">
        <w:rPr>
          <w:rFonts w:ascii="Arial" w:hAnsi="Arial" w:cs="Arial"/>
          <w:color w:val="00003C"/>
        </w:rPr>
        <w:t>yfir</w:t>
      </w:r>
      <w:proofErr w:type="spellEnd"/>
      <w:r w:rsidRPr="00C876CF">
        <w:rPr>
          <w:rFonts w:ascii="Arial" w:hAnsi="Arial" w:cs="Arial"/>
          <w:color w:val="00003C"/>
        </w:rPr>
        <w:t xml:space="preserve"> </w:t>
      </w:r>
      <w:proofErr w:type="spellStart"/>
      <w:r w:rsidRPr="00C876CF">
        <w:rPr>
          <w:rFonts w:ascii="Arial" w:hAnsi="Arial" w:cs="Arial"/>
          <w:color w:val="00003C"/>
        </w:rPr>
        <w:t>landsmeðaltali</w:t>
      </w:r>
      <w:proofErr w:type="spellEnd"/>
      <w:r w:rsidRPr="00C876CF">
        <w:rPr>
          <w:rFonts w:ascii="Arial" w:hAnsi="Arial" w:cs="Arial"/>
          <w:color w:val="00003C"/>
        </w:rPr>
        <w:t xml:space="preserve"> og </w:t>
      </w:r>
      <w:proofErr w:type="spellStart"/>
      <w:r w:rsidRPr="00C876CF">
        <w:rPr>
          <w:rFonts w:ascii="Arial" w:hAnsi="Arial" w:cs="Arial"/>
          <w:color w:val="00003C"/>
        </w:rPr>
        <w:t>nemendur</w:t>
      </w:r>
      <w:proofErr w:type="spellEnd"/>
      <w:r w:rsidRPr="00C876CF">
        <w:rPr>
          <w:rFonts w:ascii="Arial" w:hAnsi="Arial" w:cs="Arial"/>
          <w:color w:val="00003C"/>
        </w:rPr>
        <w:t xml:space="preserve"> </w:t>
      </w:r>
      <w:proofErr w:type="spellStart"/>
      <w:r w:rsidRPr="00C876CF">
        <w:rPr>
          <w:rFonts w:ascii="Arial" w:hAnsi="Arial" w:cs="Arial"/>
          <w:color w:val="00003C"/>
        </w:rPr>
        <w:t>með</w:t>
      </w:r>
      <w:proofErr w:type="spellEnd"/>
      <w:r w:rsidRPr="00C876CF">
        <w:rPr>
          <w:rFonts w:ascii="Arial" w:hAnsi="Arial" w:cs="Arial"/>
          <w:color w:val="00003C"/>
        </w:rPr>
        <w:t xml:space="preserve"> </w:t>
      </w:r>
      <w:proofErr w:type="spellStart"/>
      <w:r w:rsidRPr="00C876CF">
        <w:rPr>
          <w:rFonts w:ascii="Arial" w:hAnsi="Arial" w:cs="Arial"/>
          <w:color w:val="00003C"/>
        </w:rPr>
        <w:t>lægri</w:t>
      </w:r>
      <w:proofErr w:type="spellEnd"/>
      <w:r w:rsidRPr="00C876CF">
        <w:rPr>
          <w:rFonts w:ascii="Arial" w:hAnsi="Arial" w:cs="Arial"/>
          <w:color w:val="00003C"/>
        </w:rPr>
        <w:t xml:space="preserve"> </w:t>
      </w:r>
      <w:proofErr w:type="spellStart"/>
      <w:r w:rsidRPr="00C876CF">
        <w:rPr>
          <w:rFonts w:ascii="Arial" w:hAnsi="Arial" w:cs="Arial"/>
          <w:color w:val="00003C"/>
        </w:rPr>
        <w:t>mælitölu</w:t>
      </w:r>
      <w:proofErr w:type="spellEnd"/>
      <w:r w:rsidRPr="00C876CF">
        <w:rPr>
          <w:rFonts w:ascii="Arial" w:hAnsi="Arial" w:cs="Arial"/>
          <w:color w:val="00003C"/>
        </w:rPr>
        <w:t xml:space="preserve"> </w:t>
      </w:r>
      <w:proofErr w:type="spellStart"/>
      <w:r w:rsidRPr="00C876CF">
        <w:rPr>
          <w:rFonts w:ascii="Arial" w:hAnsi="Arial" w:cs="Arial"/>
          <w:color w:val="00003C"/>
        </w:rPr>
        <w:t>eru</w:t>
      </w:r>
      <w:proofErr w:type="spellEnd"/>
      <w:r w:rsidRPr="00C876CF">
        <w:rPr>
          <w:rFonts w:ascii="Arial" w:hAnsi="Arial" w:cs="Arial"/>
          <w:color w:val="00003C"/>
        </w:rPr>
        <w:t xml:space="preserve"> fyrir </w:t>
      </w:r>
      <w:proofErr w:type="spellStart"/>
      <w:r w:rsidRPr="00C876CF">
        <w:rPr>
          <w:rFonts w:ascii="Arial" w:hAnsi="Arial" w:cs="Arial"/>
          <w:color w:val="00003C"/>
        </w:rPr>
        <w:t>neðan</w:t>
      </w:r>
      <w:proofErr w:type="spellEnd"/>
      <w:r w:rsidRPr="00C876CF">
        <w:rPr>
          <w:rFonts w:ascii="Arial" w:hAnsi="Arial" w:cs="Arial"/>
          <w:color w:val="00003C"/>
        </w:rPr>
        <w:t xml:space="preserve"> </w:t>
      </w:r>
      <w:proofErr w:type="spellStart"/>
      <w:r w:rsidRPr="00C876CF">
        <w:rPr>
          <w:rFonts w:ascii="Arial" w:hAnsi="Arial" w:cs="Arial"/>
          <w:color w:val="00003C"/>
        </w:rPr>
        <w:t>landsmeðaltal</w:t>
      </w:r>
      <w:proofErr w:type="spellEnd"/>
      <w:r w:rsidRPr="00C876CF">
        <w:rPr>
          <w:rFonts w:ascii="Arial" w:hAnsi="Arial" w:cs="Arial"/>
          <w:color w:val="00003C"/>
        </w:rPr>
        <w:t>.</w:t>
      </w:r>
      <w:r w:rsidR="001A6DB1" w:rsidRPr="00C876CF">
        <w:rPr>
          <w:rFonts w:ascii="Arial" w:hAnsi="Arial" w:cs="Arial"/>
          <w:color w:val="00003C"/>
        </w:rPr>
        <w:t xml:space="preserve"> </w:t>
      </w:r>
    </w:p>
    <w:p w14:paraId="61DF1131" w14:textId="6D865683" w:rsidR="002B3826" w:rsidRDefault="00A3191B" w:rsidP="00735C04">
      <w:pPr>
        <w:spacing w:line="360" w:lineRule="auto"/>
        <w:jc w:val="both"/>
      </w:pPr>
      <w:proofErr w:type="spellStart"/>
      <w:r w:rsidRPr="00C876CF">
        <w:rPr>
          <w:rFonts w:ascii="Arial" w:hAnsi="Arial" w:cs="Arial"/>
          <w:color w:val="00003C"/>
        </w:rPr>
        <w:t>Tölurnar</w:t>
      </w:r>
      <w:proofErr w:type="spellEnd"/>
      <w:r w:rsidRPr="00C876CF">
        <w:rPr>
          <w:rFonts w:ascii="Arial" w:hAnsi="Arial" w:cs="Arial"/>
          <w:color w:val="00003C"/>
        </w:rPr>
        <w:t xml:space="preserve"> </w:t>
      </w:r>
      <w:proofErr w:type="spellStart"/>
      <w:r w:rsidRPr="00C876CF">
        <w:rPr>
          <w:rFonts w:ascii="Arial" w:hAnsi="Arial" w:cs="Arial"/>
          <w:color w:val="00003C"/>
        </w:rPr>
        <w:t>lýsa</w:t>
      </w:r>
      <w:proofErr w:type="spellEnd"/>
      <w:r w:rsidRPr="00C876CF">
        <w:rPr>
          <w:rFonts w:ascii="Arial" w:hAnsi="Arial" w:cs="Arial"/>
          <w:color w:val="00003C"/>
        </w:rPr>
        <w:t xml:space="preserve"> </w:t>
      </w:r>
      <w:proofErr w:type="spellStart"/>
      <w:r w:rsidR="001A6DB1" w:rsidRPr="00C876CF">
        <w:rPr>
          <w:rFonts w:ascii="Arial" w:hAnsi="Arial" w:cs="Arial"/>
          <w:color w:val="00003C"/>
        </w:rPr>
        <w:t>því</w:t>
      </w:r>
      <w:proofErr w:type="spellEnd"/>
      <w:r w:rsidR="001A6DB1" w:rsidRPr="00C876CF">
        <w:rPr>
          <w:rFonts w:ascii="Arial" w:hAnsi="Arial" w:cs="Arial"/>
          <w:color w:val="00003C"/>
        </w:rPr>
        <w:t xml:space="preserve"> </w:t>
      </w:r>
      <w:proofErr w:type="spellStart"/>
      <w:r w:rsidR="001A6DB1" w:rsidRPr="00C876CF">
        <w:rPr>
          <w:rFonts w:ascii="Arial" w:hAnsi="Arial" w:cs="Arial"/>
          <w:color w:val="00003C"/>
        </w:rPr>
        <w:t>hversu</w:t>
      </w:r>
      <w:proofErr w:type="spellEnd"/>
      <w:r w:rsidR="001A6DB1" w:rsidRPr="00C876CF">
        <w:rPr>
          <w:rFonts w:ascii="Arial" w:hAnsi="Arial" w:cs="Arial"/>
          <w:color w:val="00003C"/>
        </w:rPr>
        <w:t xml:space="preserve"> </w:t>
      </w:r>
      <w:proofErr w:type="spellStart"/>
      <w:r w:rsidR="001A6DB1" w:rsidRPr="00C876CF">
        <w:rPr>
          <w:rFonts w:ascii="Arial" w:hAnsi="Arial" w:cs="Arial"/>
          <w:color w:val="00003C"/>
        </w:rPr>
        <w:t>langt</w:t>
      </w:r>
      <w:proofErr w:type="spellEnd"/>
      <w:r w:rsidR="001A6DB1" w:rsidRPr="00C876CF">
        <w:rPr>
          <w:rFonts w:ascii="Arial" w:hAnsi="Arial" w:cs="Arial"/>
          <w:color w:val="00003C"/>
        </w:rPr>
        <w:t xml:space="preserve"> </w:t>
      </w:r>
      <w:proofErr w:type="spellStart"/>
      <w:r w:rsidR="001A6DB1" w:rsidRPr="00C876CF">
        <w:rPr>
          <w:rFonts w:ascii="Arial" w:hAnsi="Arial" w:cs="Arial"/>
          <w:color w:val="00003C"/>
        </w:rPr>
        <w:t>frá</w:t>
      </w:r>
      <w:proofErr w:type="spellEnd"/>
      <w:r w:rsidR="001A6DB1" w:rsidRPr="00C876CF">
        <w:rPr>
          <w:rFonts w:ascii="Arial" w:hAnsi="Arial" w:cs="Arial"/>
          <w:color w:val="00003C"/>
        </w:rPr>
        <w:t xml:space="preserve"> </w:t>
      </w:r>
      <w:proofErr w:type="spellStart"/>
      <w:r w:rsidR="001A6DB1" w:rsidRPr="00C876CF">
        <w:rPr>
          <w:rFonts w:ascii="Arial" w:hAnsi="Arial" w:cs="Arial"/>
          <w:color w:val="00003C"/>
        </w:rPr>
        <w:t>landsmeðaltali</w:t>
      </w:r>
      <w:proofErr w:type="spellEnd"/>
      <w:r w:rsidR="001A6DB1" w:rsidRPr="00C876CF">
        <w:rPr>
          <w:rFonts w:ascii="Arial" w:hAnsi="Arial" w:cs="Arial"/>
          <w:color w:val="00003C"/>
        </w:rPr>
        <w:t xml:space="preserve"> </w:t>
      </w:r>
      <w:proofErr w:type="spellStart"/>
      <w:r w:rsidR="001A6DB1" w:rsidRPr="00C876CF">
        <w:rPr>
          <w:rFonts w:ascii="Arial" w:hAnsi="Arial" w:cs="Arial"/>
          <w:color w:val="00003C"/>
        </w:rPr>
        <w:t>nemandi</w:t>
      </w:r>
      <w:proofErr w:type="spellEnd"/>
      <w:r w:rsidR="001A6DB1" w:rsidRPr="00C876CF">
        <w:rPr>
          <w:rFonts w:ascii="Arial" w:hAnsi="Arial" w:cs="Arial"/>
          <w:color w:val="00003C"/>
        </w:rPr>
        <w:t xml:space="preserve"> er.</w:t>
      </w:r>
      <w:r w:rsidR="00E16504" w:rsidRPr="00C876CF">
        <w:rPr>
          <w:rFonts w:ascii="Arial" w:hAnsi="Arial" w:cs="Arial"/>
        </w:rPr>
        <w:br/>
      </w:r>
      <w:proofErr w:type="spellStart"/>
      <w:r w:rsidR="00E16504" w:rsidRPr="00C876CF">
        <w:rPr>
          <w:rFonts w:ascii="Arial" w:hAnsi="Arial" w:cs="Arial"/>
          <w:color w:val="00003C"/>
        </w:rPr>
        <w:t>Hverri</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mælitölu</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fylgir</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lýsing</w:t>
      </w:r>
      <w:proofErr w:type="spellEnd"/>
      <w:r w:rsidR="00E16504" w:rsidRPr="00C876CF">
        <w:rPr>
          <w:rFonts w:ascii="Arial" w:hAnsi="Arial" w:cs="Arial"/>
          <w:color w:val="00003C"/>
        </w:rPr>
        <w:t xml:space="preserve"> á </w:t>
      </w:r>
      <w:proofErr w:type="spellStart"/>
      <w:r w:rsidR="00E16504" w:rsidRPr="00C876CF">
        <w:rPr>
          <w:rFonts w:ascii="Arial" w:hAnsi="Arial" w:cs="Arial"/>
          <w:color w:val="00003C"/>
        </w:rPr>
        <w:t>stöðu</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nemandans</w:t>
      </w:r>
      <w:proofErr w:type="spellEnd"/>
      <w:r w:rsidR="00E16504" w:rsidRPr="00C876CF">
        <w:rPr>
          <w:rFonts w:ascii="Arial" w:hAnsi="Arial" w:cs="Arial"/>
          <w:color w:val="00003C"/>
        </w:rPr>
        <w:t xml:space="preserve"> og </w:t>
      </w:r>
      <w:proofErr w:type="spellStart"/>
      <w:r w:rsidR="00E16504" w:rsidRPr="00C876CF">
        <w:rPr>
          <w:rFonts w:ascii="Arial" w:hAnsi="Arial" w:cs="Arial"/>
          <w:color w:val="00003C"/>
        </w:rPr>
        <w:t>almennar</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upplýsingar</w:t>
      </w:r>
      <w:proofErr w:type="spellEnd"/>
      <w:r w:rsidR="00E16504" w:rsidRPr="00C876CF">
        <w:rPr>
          <w:rFonts w:ascii="Arial" w:hAnsi="Arial" w:cs="Arial"/>
          <w:color w:val="00003C"/>
        </w:rPr>
        <w:t xml:space="preserve"> um </w:t>
      </w:r>
      <w:proofErr w:type="spellStart"/>
      <w:r w:rsidR="00E16504" w:rsidRPr="00C876CF">
        <w:rPr>
          <w:rFonts w:ascii="Arial" w:hAnsi="Arial" w:cs="Arial"/>
          <w:color w:val="00003C"/>
        </w:rPr>
        <w:t>næstu</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áherslur</w:t>
      </w:r>
      <w:proofErr w:type="spellEnd"/>
      <w:r w:rsidR="00E16504" w:rsidRPr="00C876CF">
        <w:rPr>
          <w:rFonts w:ascii="Arial" w:hAnsi="Arial" w:cs="Arial"/>
          <w:color w:val="00003C"/>
        </w:rPr>
        <w:t xml:space="preserve"> í </w:t>
      </w:r>
      <w:proofErr w:type="spellStart"/>
      <w:r w:rsidR="00E16504" w:rsidRPr="00C876CF">
        <w:rPr>
          <w:rFonts w:ascii="Arial" w:hAnsi="Arial" w:cs="Arial"/>
          <w:color w:val="00003C"/>
        </w:rPr>
        <w:t>námi</w:t>
      </w:r>
      <w:proofErr w:type="spellEnd"/>
      <w:r w:rsidR="00E16504" w:rsidRPr="00C876CF">
        <w:rPr>
          <w:rFonts w:ascii="Arial" w:hAnsi="Arial" w:cs="Arial"/>
          <w:color w:val="00003C"/>
        </w:rPr>
        <w:t xml:space="preserve"> og </w:t>
      </w:r>
      <w:proofErr w:type="spellStart"/>
      <w:r w:rsidR="00E16504" w:rsidRPr="00C876CF">
        <w:rPr>
          <w:rFonts w:ascii="Arial" w:hAnsi="Arial" w:cs="Arial"/>
          <w:color w:val="00003C"/>
        </w:rPr>
        <w:t>nýtast</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þannig</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við</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túlkun</w:t>
      </w:r>
      <w:proofErr w:type="spellEnd"/>
      <w:r w:rsidR="00E16504" w:rsidRPr="00C876CF">
        <w:rPr>
          <w:rFonts w:ascii="Arial" w:hAnsi="Arial" w:cs="Arial"/>
          <w:color w:val="00003C"/>
        </w:rPr>
        <w:t xml:space="preserve"> á </w:t>
      </w:r>
      <w:proofErr w:type="spellStart"/>
      <w:r w:rsidR="00E16504" w:rsidRPr="00C876CF">
        <w:rPr>
          <w:rFonts w:ascii="Arial" w:hAnsi="Arial" w:cs="Arial"/>
          <w:color w:val="00003C"/>
        </w:rPr>
        <w:t>niðurstöðum</w:t>
      </w:r>
      <w:proofErr w:type="spellEnd"/>
      <w:r w:rsidR="00E16504" w:rsidRPr="00C876CF">
        <w:rPr>
          <w:rFonts w:ascii="Arial" w:hAnsi="Arial" w:cs="Arial"/>
          <w:color w:val="00003C"/>
        </w:rPr>
        <w:t xml:space="preserve"> og </w:t>
      </w:r>
      <w:proofErr w:type="spellStart"/>
      <w:r w:rsidR="00E16504" w:rsidRPr="00C876CF">
        <w:rPr>
          <w:rFonts w:ascii="Arial" w:hAnsi="Arial" w:cs="Arial"/>
          <w:color w:val="00003C"/>
        </w:rPr>
        <w:t>ákvörðun</w:t>
      </w:r>
      <w:proofErr w:type="spellEnd"/>
      <w:r w:rsidR="00E16504" w:rsidRPr="00C876CF">
        <w:rPr>
          <w:rFonts w:ascii="Arial" w:hAnsi="Arial" w:cs="Arial"/>
          <w:color w:val="00003C"/>
        </w:rPr>
        <w:t xml:space="preserve"> um </w:t>
      </w:r>
      <w:proofErr w:type="spellStart"/>
      <w:r w:rsidR="00E16504" w:rsidRPr="00C876CF">
        <w:rPr>
          <w:rFonts w:ascii="Arial" w:hAnsi="Arial" w:cs="Arial"/>
          <w:color w:val="00003C"/>
        </w:rPr>
        <w:t>næstu</w:t>
      </w:r>
      <w:proofErr w:type="spellEnd"/>
      <w:r w:rsidR="00E16504" w:rsidRPr="00C876CF">
        <w:rPr>
          <w:rFonts w:ascii="Arial" w:hAnsi="Arial" w:cs="Arial"/>
          <w:color w:val="00003C"/>
        </w:rPr>
        <w:t xml:space="preserve"> </w:t>
      </w:r>
      <w:proofErr w:type="spellStart"/>
      <w:r w:rsidR="00E16504" w:rsidRPr="00C876CF">
        <w:rPr>
          <w:rFonts w:ascii="Arial" w:hAnsi="Arial" w:cs="Arial"/>
          <w:color w:val="00003C"/>
        </w:rPr>
        <w:t>skref</w:t>
      </w:r>
      <w:proofErr w:type="spellEnd"/>
      <w:r w:rsidR="00E16504" w:rsidRPr="00C876CF">
        <w:rPr>
          <w:rFonts w:ascii="Arial" w:hAnsi="Arial" w:cs="Arial"/>
          <w:color w:val="00003C"/>
        </w:rPr>
        <w:t xml:space="preserve"> í </w:t>
      </w:r>
      <w:proofErr w:type="spellStart"/>
      <w:r w:rsidR="00E16504" w:rsidRPr="00C876CF">
        <w:rPr>
          <w:rFonts w:ascii="Arial" w:hAnsi="Arial" w:cs="Arial"/>
          <w:color w:val="00003C"/>
        </w:rPr>
        <w:t>námi</w:t>
      </w:r>
      <w:proofErr w:type="spellEnd"/>
      <w:r w:rsidR="00E16504" w:rsidRPr="00C876CF">
        <w:rPr>
          <w:rFonts w:ascii="Arial" w:hAnsi="Arial" w:cs="Arial"/>
          <w:color w:val="00003C"/>
        </w:rPr>
        <w:t xml:space="preserve"> barns.</w:t>
      </w:r>
      <w:r w:rsidR="00E16504" w:rsidRPr="00D2650B">
        <w:rPr>
          <w:rFonts w:ascii="Arial" w:hAnsi="Arial" w:cs="Arial"/>
          <w:color w:val="00003C"/>
        </w:rPr>
        <w:t xml:space="preserve">  </w:t>
      </w:r>
    </w:p>
    <w:p w14:paraId="2292EFB3" w14:textId="77777777" w:rsidR="002B3826" w:rsidRPr="002B3826" w:rsidRDefault="002B3826" w:rsidP="00735C04">
      <w:pPr>
        <w:spacing w:line="360" w:lineRule="auto"/>
        <w:jc w:val="both"/>
        <w:rPr>
          <w:rFonts w:ascii="Arial" w:hAnsi="Arial" w:cs="Arial"/>
          <w:color w:val="00003C"/>
        </w:rPr>
      </w:pPr>
    </w:p>
    <w:p w14:paraId="29FB8072" w14:textId="1243B864" w:rsidR="00D541AB" w:rsidRPr="003A719A" w:rsidRDefault="001E041E" w:rsidP="002B3826">
      <w:pPr>
        <w:pStyle w:val="Heading1"/>
        <w:rPr>
          <w:rStyle w:val="IntenseReference"/>
        </w:rPr>
      </w:pPr>
      <w:bookmarkStart w:id="26" w:name="_Toc232676244"/>
      <w:r w:rsidRPr="003A719A">
        <w:rPr>
          <w:rStyle w:val="IntenseReference"/>
        </w:rPr>
        <w:t>SÉRÚRRÆÐI/STOÐÞJÓNUSTA</w:t>
      </w:r>
      <w:bookmarkEnd w:id="26"/>
    </w:p>
    <w:p w14:paraId="307B575A" w14:textId="77777777" w:rsidR="00D541AB" w:rsidRPr="00CF70FC" w:rsidRDefault="00D541AB"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Nemendur með mælitöluna 7 og undir þurfa sérstök inngrip og mælst er til þess að kennarar </w:t>
      </w:r>
      <w:r w:rsidRPr="3002E828">
        <w:rPr>
          <w:rFonts w:ascii="Arial" w:eastAsiaTheme="minorEastAsia" w:hAnsi="Arial" w:cs="Arial"/>
          <w:kern w:val="0"/>
          <w:lang w:val="en-GB" w:eastAsia="en-US" w:bidi="ar-SA"/>
        </w:rPr>
        <w:lastRenderedPageBreak/>
        <w:t xml:space="preserve">fylgi þeim eftir með nauðsynlegum aðgerðum.  Þeir nemendur fá aukna lestrarþjálfun í skóla og/eða vinna samkvæmt einstaklingsmiðaðri áætlun að þeim þáttum sem þarfnast aukinnar þjálfunar. Mikilvæg forsenda þess að þjálfunin beri árangur er öflugt samstarf heimilis og skóla. </w:t>
      </w:r>
    </w:p>
    <w:p w14:paraId="06D2EB8B" w14:textId="77777777" w:rsidR="00D541AB" w:rsidRPr="004D0505" w:rsidRDefault="00D541AB"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Þegar skimunarniðurstöður, sem skólinn annast, liggja fyrir fara umsjónarkennarar, sérkennarar og stjórnendur yfir niðurstöðurnar og í framhaldinu eru gerðar áætlanir um þjálfun og/eða úrbætur. </w:t>
      </w:r>
    </w:p>
    <w:p w14:paraId="64A2F0C9" w14:textId="37A691AF" w:rsidR="00D541AB" w:rsidRPr="004D0505" w:rsidRDefault="00D541AB" w:rsidP="00CF70FC">
      <w:pPr>
        <w:pStyle w:val="Standard"/>
        <w:spacing w:line="360" w:lineRule="auto"/>
        <w:jc w:val="both"/>
        <w:rPr>
          <w:rFonts w:ascii="Arial" w:eastAsiaTheme="minorEastAsia" w:hAnsi="Arial" w:cs="Arial"/>
          <w:kern w:val="0"/>
          <w:lang w:val="en-GB" w:eastAsia="en-US" w:bidi="ar-SA"/>
        </w:rPr>
      </w:pPr>
      <w:r w:rsidRPr="3002E828">
        <w:rPr>
          <w:rFonts w:ascii="Arial" w:eastAsiaTheme="minorEastAsia" w:hAnsi="Arial" w:cs="Arial"/>
          <w:kern w:val="0"/>
          <w:lang w:val="en-GB" w:eastAsia="en-US" w:bidi="ar-SA"/>
        </w:rPr>
        <w:t xml:space="preserve">Á yngsta stigi annast sérkennari einstaklingsmiðaða þjálfun þeirra sem eiga í lestrarvanda eða sýna merki um vanda eftir </w:t>
      </w:r>
      <w:proofErr w:type="spellStart"/>
      <w:r w:rsidRPr="3002E828">
        <w:rPr>
          <w:rFonts w:ascii="Arial" w:eastAsiaTheme="minorEastAsia" w:hAnsi="Arial" w:cs="Arial"/>
          <w:kern w:val="0"/>
          <w:lang w:val="en-GB" w:eastAsia="en-US" w:bidi="ar-SA"/>
        </w:rPr>
        <w:t>fyrirlögn</w:t>
      </w:r>
      <w:proofErr w:type="spellEnd"/>
      <w:r w:rsidRPr="3002E828">
        <w:rPr>
          <w:rFonts w:ascii="Arial" w:eastAsiaTheme="minorEastAsia" w:hAnsi="Arial" w:cs="Arial"/>
          <w:kern w:val="0"/>
          <w:lang w:val="en-GB" w:eastAsia="en-US" w:bidi="ar-SA"/>
        </w:rPr>
        <w:t xml:space="preserve"> skimunar eða prófa. Einstaklingsáætlanirnar eru unnar í nánu samstarfi við umsjónarkennara. Á yngsta stigi annast umsjónarkennari, með aðstoð stuðningsfulltrúa, lestrarþjálfun í skóla og sérstaklega er hugað að þeim nemendum sem eiga í lestrarvanda t.d. með því að gefa þeim aukinn tíma til upplestrar. Á miðstigi eru skipulagðir sérstakir lestrarþjálfunartímar til handa þeim sem mest þurfa á aukinni þjálfun að halda.</w:t>
      </w:r>
    </w:p>
    <w:p w14:paraId="5BC4F515" w14:textId="77777777" w:rsidR="00965878" w:rsidRPr="006F4797" w:rsidRDefault="00965878" w:rsidP="00CF70FC">
      <w:pPr>
        <w:spacing w:line="360" w:lineRule="auto"/>
        <w:jc w:val="both"/>
        <w:rPr>
          <w:rFonts w:ascii="Arial" w:eastAsiaTheme="minorEastAsia" w:hAnsi="Arial" w:cs="Arial"/>
          <w:sz w:val="20"/>
          <w:szCs w:val="18"/>
          <w:lang w:val="is-IS"/>
        </w:rPr>
      </w:pPr>
    </w:p>
    <w:sectPr w:rsidR="00965878" w:rsidRPr="006F4797" w:rsidSect="007C17C9">
      <w:footerReference w:type="default" r:id="rId12"/>
      <w:pgSz w:w="11905" w:h="16837"/>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DA7A" w14:textId="77777777" w:rsidR="003E79A9" w:rsidRDefault="003E79A9" w:rsidP="007C17C9">
      <w:r>
        <w:separator/>
      </w:r>
    </w:p>
  </w:endnote>
  <w:endnote w:type="continuationSeparator" w:id="0">
    <w:p w14:paraId="76503D69" w14:textId="77777777" w:rsidR="003E79A9" w:rsidRDefault="003E79A9" w:rsidP="007C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variable"/>
  </w:font>
  <w:font w:name="StarSymbol">
    <w:charset w:val="02"/>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SansBold">
    <w:altName w:val="Times New Roman"/>
    <w:charset w:val="00"/>
    <w:family w:val="auto"/>
    <w:pitch w:val="default"/>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uperclarendon">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39710"/>
      <w:docPartObj>
        <w:docPartGallery w:val="Page Numbers (Bottom of Page)"/>
        <w:docPartUnique/>
      </w:docPartObj>
    </w:sdtPr>
    <w:sdtEndPr/>
    <w:sdtContent>
      <w:p w14:paraId="6A7686AC" w14:textId="77777777" w:rsidR="007C17C9" w:rsidRDefault="007C17C9">
        <w:pPr>
          <w:pStyle w:val="Footer"/>
          <w:jc w:val="center"/>
        </w:pPr>
        <w:r>
          <w:fldChar w:fldCharType="begin"/>
        </w:r>
        <w:r>
          <w:instrText>PAGE   \* MERGEFORMAT</w:instrText>
        </w:r>
        <w:r>
          <w:fldChar w:fldCharType="separate"/>
        </w:r>
        <w:r>
          <w:rPr>
            <w:lang w:val="is-IS"/>
          </w:rPr>
          <w:t>2</w:t>
        </w:r>
        <w:r>
          <w:fldChar w:fldCharType="end"/>
        </w:r>
      </w:p>
    </w:sdtContent>
  </w:sdt>
  <w:p w14:paraId="601958D0" w14:textId="77777777" w:rsidR="007C17C9" w:rsidRDefault="007C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2B84" w14:textId="77777777" w:rsidR="003E79A9" w:rsidRDefault="003E79A9" w:rsidP="007C17C9">
      <w:r>
        <w:separator/>
      </w:r>
    </w:p>
  </w:footnote>
  <w:footnote w:type="continuationSeparator" w:id="0">
    <w:p w14:paraId="611B2437" w14:textId="77777777" w:rsidR="003E79A9" w:rsidRDefault="003E79A9" w:rsidP="007C17C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hIQfK0rZnEyVk" int2:id="7XXrNUEC">
      <int2:state int2:value="Rejected" int2:type="spell"/>
    </int2:textHash>
    <int2:textHash int2:hashCode="rppbtZ/UnLF/9G" int2:id="PVujGaMF">
      <int2:state int2:value="Rejected" int2:type="spell"/>
    </int2:textHash>
    <int2:textHash int2:hashCode="ULeh83ZIXJGy8i" int2:id="dXtDeOf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F68"/>
    <w:multiLevelType w:val="multilevel"/>
    <w:tmpl w:val="6ABAF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0856E48"/>
    <w:multiLevelType w:val="multilevel"/>
    <w:tmpl w:val="30D4B8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54C406B"/>
    <w:multiLevelType w:val="hybridMultilevel"/>
    <w:tmpl w:val="2BB0554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1A60757"/>
    <w:multiLevelType w:val="multilevel"/>
    <w:tmpl w:val="6978BD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386378DC"/>
    <w:multiLevelType w:val="hybridMultilevel"/>
    <w:tmpl w:val="25F6A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B69E9"/>
    <w:multiLevelType w:val="hybridMultilevel"/>
    <w:tmpl w:val="7688D264"/>
    <w:lvl w:ilvl="0" w:tplc="D81E7542">
      <w:start w:val="1"/>
      <w:numFmt w:val="decimal"/>
      <w:lvlText w:val="%1."/>
      <w:lvlJc w:val="left"/>
      <w:pPr>
        <w:ind w:left="644" w:hanging="360"/>
      </w:pPr>
      <w:rPr>
        <w:strike w:val="0"/>
      </w:rPr>
    </w:lvl>
    <w:lvl w:ilvl="1" w:tplc="040F0019">
      <w:start w:val="1"/>
      <w:numFmt w:val="decimal"/>
      <w:lvlText w:val="%2."/>
      <w:lvlJc w:val="left"/>
      <w:pPr>
        <w:tabs>
          <w:tab w:val="num" w:pos="1440"/>
        </w:tabs>
        <w:ind w:left="1440" w:hanging="360"/>
      </w:pPr>
    </w:lvl>
    <w:lvl w:ilvl="2" w:tplc="040F001B">
      <w:start w:val="1"/>
      <w:numFmt w:val="decimal"/>
      <w:lvlText w:val="%3."/>
      <w:lvlJc w:val="left"/>
      <w:pPr>
        <w:tabs>
          <w:tab w:val="num" w:pos="2160"/>
        </w:tabs>
        <w:ind w:left="2160" w:hanging="360"/>
      </w:pPr>
    </w:lvl>
    <w:lvl w:ilvl="3" w:tplc="040F000F">
      <w:start w:val="1"/>
      <w:numFmt w:val="decimal"/>
      <w:lvlText w:val="%4."/>
      <w:lvlJc w:val="left"/>
      <w:pPr>
        <w:tabs>
          <w:tab w:val="num" w:pos="2880"/>
        </w:tabs>
        <w:ind w:left="2880" w:hanging="360"/>
      </w:pPr>
    </w:lvl>
    <w:lvl w:ilvl="4" w:tplc="040F0019">
      <w:start w:val="1"/>
      <w:numFmt w:val="decimal"/>
      <w:lvlText w:val="%5."/>
      <w:lvlJc w:val="left"/>
      <w:pPr>
        <w:tabs>
          <w:tab w:val="num" w:pos="3600"/>
        </w:tabs>
        <w:ind w:left="3600" w:hanging="360"/>
      </w:pPr>
    </w:lvl>
    <w:lvl w:ilvl="5" w:tplc="040F001B">
      <w:start w:val="1"/>
      <w:numFmt w:val="decimal"/>
      <w:lvlText w:val="%6."/>
      <w:lvlJc w:val="left"/>
      <w:pPr>
        <w:tabs>
          <w:tab w:val="num" w:pos="4320"/>
        </w:tabs>
        <w:ind w:left="4320" w:hanging="360"/>
      </w:pPr>
    </w:lvl>
    <w:lvl w:ilvl="6" w:tplc="040F000F">
      <w:start w:val="1"/>
      <w:numFmt w:val="decimal"/>
      <w:lvlText w:val="%7."/>
      <w:lvlJc w:val="left"/>
      <w:pPr>
        <w:tabs>
          <w:tab w:val="num" w:pos="5040"/>
        </w:tabs>
        <w:ind w:left="5040" w:hanging="360"/>
      </w:pPr>
    </w:lvl>
    <w:lvl w:ilvl="7" w:tplc="040F0019">
      <w:start w:val="1"/>
      <w:numFmt w:val="decimal"/>
      <w:lvlText w:val="%8."/>
      <w:lvlJc w:val="left"/>
      <w:pPr>
        <w:tabs>
          <w:tab w:val="num" w:pos="5760"/>
        </w:tabs>
        <w:ind w:left="5760" w:hanging="360"/>
      </w:pPr>
    </w:lvl>
    <w:lvl w:ilvl="8" w:tplc="040F001B">
      <w:start w:val="1"/>
      <w:numFmt w:val="decimal"/>
      <w:lvlText w:val="%9."/>
      <w:lvlJc w:val="left"/>
      <w:pPr>
        <w:tabs>
          <w:tab w:val="num" w:pos="6480"/>
        </w:tabs>
        <w:ind w:left="6480" w:hanging="360"/>
      </w:pPr>
    </w:lvl>
  </w:abstractNum>
  <w:abstractNum w:abstractNumId="6" w15:restartNumberingAfterBreak="0">
    <w:nsid w:val="425033D1"/>
    <w:multiLevelType w:val="multilevel"/>
    <w:tmpl w:val="4B5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760D2"/>
    <w:multiLevelType w:val="multilevel"/>
    <w:tmpl w:val="4062701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4BD26D13"/>
    <w:multiLevelType w:val="hybridMultilevel"/>
    <w:tmpl w:val="017C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800A3"/>
    <w:multiLevelType w:val="hybridMultilevel"/>
    <w:tmpl w:val="A75C2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629A0"/>
    <w:multiLevelType w:val="hybridMultilevel"/>
    <w:tmpl w:val="CD8C1E8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667F626B"/>
    <w:multiLevelType w:val="multilevel"/>
    <w:tmpl w:val="ECB0D6C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7311113B"/>
    <w:multiLevelType w:val="multilevel"/>
    <w:tmpl w:val="820A3968"/>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3" w15:restartNumberingAfterBreak="0">
    <w:nsid w:val="76AF716D"/>
    <w:multiLevelType w:val="hybridMultilevel"/>
    <w:tmpl w:val="261A349E"/>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820585365">
    <w:abstractNumId w:val="1"/>
  </w:num>
  <w:num w:numId="2" w16cid:durableId="20403610">
    <w:abstractNumId w:val="12"/>
  </w:num>
  <w:num w:numId="3" w16cid:durableId="1217544756">
    <w:abstractNumId w:val="1"/>
    <w:lvlOverride w:ilvl="0">
      <w:startOverride w:val="1"/>
    </w:lvlOverride>
  </w:num>
  <w:num w:numId="4" w16cid:durableId="126776963">
    <w:abstractNumId w:val="7"/>
  </w:num>
  <w:num w:numId="5" w16cid:durableId="668095688">
    <w:abstractNumId w:val="3"/>
  </w:num>
  <w:num w:numId="6" w16cid:durableId="1115364781">
    <w:abstractNumId w:val="11"/>
  </w:num>
  <w:num w:numId="7" w16cid:durableId="2085563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4365988">
    <w:abstractNumId w:val="6"/>
  </w:num>
  <w:num w:numId="9" w16cid:durableId="1605261569">
    <w:abstractNumId w:val="10"/>
  </w:num>
  <w:num w:numId="10" w16cid:durableId="604194732">
    <w:abstractNumId w:val="13"/>
  </w:num>
  <w:num w:numId="11" w16cid:durableId="1609308920">
    <w:abstractNumId w:val="5"/>
  </w:num>
  <w:num w:numId="12" w16cid:durableId="1831873045">
    <w:abstractNumId w:val="2"/>
  </w:num>
  <w:num w:numId="13" w16cid:durableId="1275210448">
    <w:abstractNumId w:val="0"/>
  </w:num>
  <w:num w:numId="14" w16cid:durableId="47151869">
    <w:abstractNumId w:val="8"/>
  </w:num>
  <w:num w:numId="15" w16cid:durableId="698093567">
    <w:abstractNumId w:val="9"/>
  </w:num>
  <w:num w:numId="16" w16cid:durableId="1924296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53"/>
    <w:rsid w:val="00000068"/>
    <w:rsid w:val="00000271"/>
    <w:rsid w:val="00000B47"/>
    <w:rsid w:val="00000DF1"/>
    <w:rsid w:val="00005645"/>
    <w:rsid w:val="0001387B"/>
    <w:rsid w:val="00013D99"/>
    <w:rsid w:val="000203D8"/>
    <w:rsid w:val="000215F9"/>
    <w:rsid w:val="00024A88"/>
    <w:rsid w:val="000267C1"/>
    <w:rsid w:val="00033C8F"/>
    <w:rsid w:val="000340B3"/>
    <w:rsid w:val="000342A8"/>
    <w:rsid w:val="00034B98"/>
    <w:rsid w:val="00036DF8"/>
    <w:rsid w:val="00036EC2"/>
    <w:rsid w:val="00043398"/>
    <w:rsid w:val="000440EE"/>
    <w:rsid w:val="00044817"/>
    <w:rsid w:val="00046111"/>
    <w:rsid w:val="0005097A"/>
    <w:rsid w:val="0005337D"/>
    <w:rsid w:val="0005446D"/>
    <w:rsid w:val="00055AB5"/>
    <w:rsid w:val="0005773F"/>
    <w:rsid w:val="0006155E"/>
    <w:rsid w:val="000651F2"/>
    <w:rsid w:val="00066210"/>
    <w:rsid w:val="000671A0"/>
    <w:rsid w:val="00074BB2"/>
    <w:rsid w:val="00090439"/>
    <w:rsid w:val="00091AFA"/>
    <w:rsid w:val="000A0EE4"/>
    <w:rsid w:val="000A3F64"/>
    <w:rsid w:val="000A3FAA"/>
    <w:rsid w:val="000A4A91"/>
    <w:rsid w:val="000A7F1D"/>
    <w:rsid w:val="000B0B52"/>
    <w:rsid w:val="000B0E12"/>
    <w:rsid w:val="000B4D39"/>
    <w:rsid w:val="000B590D"/>
    <w:rsid w:val="000B6D92"/>
    <w:rsid w:val="000B7D55"/>
    <w:rsid w:val="000C00BB"/>
    <w:rsid w:val="000C1393"/>
    <w:rsid w:val="000C1E08"/>
    <w:rsid w:val="000C1FA3"/>
    <w:rsid w:val="000C4077"/>
    <w:rsid w:val="000C74AE"/>
    <w:rsid w:val="000C7FAF"/>
    <w:rsid w:val="000D065D"/>
    <w:rsid w:val="000D0F74"/>
    <w:rsid w:val="000D150D"/>
    <w:rsid w:val="000E6DB6"/>
    <w:rsid w:val="000F0DA3"/>
    <w:rsid w:val="000F1F82"/>
    <w:rsid w:val="00102BB2"/>
    <w:rsid w:val="0010539D"/>
    <w:rsid w:val="00105815"/>
    <w:rsid w:val="00111B74"/>
    <w:rsid w:val="00112462"/>
    <w:rsid w:val="00112935"/>
    <w:rsid w:val="00120C22"/>
    <w:rsid w:val="00130B99"/>
    <w:rsid w:val="00132281"/>
    <w:rsid w:val="00134BFA"/>
    <w:rsid w:val="00135495"/>
    <w:rsid w:val="00135FA5"/>
    <w:rsid w:val="00136DF5"/>
    <w:rsid w:val="00137567"/>
    <w:rsid w:val="00141902"/>
    <w:rsid w:val="0014339A"/>
    <w:rsid w:val="001437AC"/>
    <w:rsid w:val="0015186C"/>
    <w:rsid w:val="001540BF"/>
    <w:rsid w:val="001573B8"/>
    <w:rsid w:val="00163263"/>
    <w:rsid w:val="001634A2"/>
    <w:rsid w:val="00165ADB"/>
    <w:rsid w:val="00165BC6"/>
    <w:rsid w:val="00165C12"/>
    <w:rsid w:val="001709CE"/>
    <w:rsid w:val="0017637C"/>
    <w:rsid w:val="0017705D"/>
    <w:rsid w:val="001818F2"/>
    <w:rsid w:val="00186F4B"/>
    <w:rsid w:val="0019182F"/>
    <w:rsid w:val="00194EE8"/>
    <w:rsid w:val="001A171B"/>
    <w:rsid w:val="001A225C"/>
    <w:rsid w:val="001A3677"/>
    <w:rsid w:val="001A3CBF"/>
    <w:rsid w:val="001A54D8"/>
    <w:rsid w:val="001A6D0B"/>
    <w:rsid w:val="001A6DB1"/>
    <w:rsid w:val="001B2730"/>
    <w:rsid w:val="001B47B7"/>
    <w:rsid w:val="001B4AEF"/>
    <w:rsid w:val="001B539F"/>
    <w:rsid w:val="001B65ED"/>
    <w:rsid w:val="001C678B"/>
    <w:rsid w:val="001D0517"/>
    <w:rsid w:val="001D26C1"/>
    <w:rsid w:val="001D7B78"/>
    <w:rsid w:val="001E041E"/>
    <w:rsid w:val="001F1726"/>
    <w:rsid w:val="001F7C4A"/>
    <w:rsid w:val="002126BD"/>
    <w:rsid w:val="002202D1"/>
    <w:rsid w:val="0023047A"/>
    <w:rsid w:val="00233197"/>
    <w:rsid w:val="002331EA"/>
    <w:rsid w:val="002345E0"/>
    <w:rsid w:val="00247A4C"/>
    <w:rsid w:val="00250713"/>
    <w:rsid w:val="00253361"/>
    <w:rsid w:val="0025339F"/>
    <w:rsid w:val="002538FA"/>
    <w:rsid w:val="00253EBB"/>
    <w:rsid w:val="002548C3"/>
    <w:rsid w:val="00254F06"/>
    <w:rsid w:val="00255C0F"/>
    <w:rsid w:val="0025647C"/>
    <w:rsid w:val="00260CD2"/>
    <w:rsid w:val="00261C55"/>
    <w:rsid w:val="002729D2"/>
    <w:rsid w:val="00274E73"/>
    <w:rsid w:val="00275BE8"/>
    <w:rsid w:val="00277BD7"/>
    <w:rsid w:val="00282507"/>
    <w:rsid w:val="00282BDF"/>
    <w:rsid w:val="00283220"/>
    <w:rsid w:val="00291C86"/>
    <w:rsid w:val="00292412"/>
    <w:rsid w:val="00292757"/>
    <w:rsid w:val="002939FC"/>
    <w:rsid w:val="00294FDA"/>
    <w:rsid w:val="00296F87"/>
    <w:rsid w:val="002A0857"/>
    <w:rsid w:val="002A182A"/>
    <w:rsid w:val="002B156B"/>
    <w:rsid w:val="002B1EF4"/>
    <w:rsid w:val="002B245E"/>
    <w:rsid w:val="002B3826"/>
    <w:rsid w:val="002B5091"/>
    <w:rsid w:val="002B7251"/>
    <w:rsid w:val="002B73EB"/>
    <w:rsid w:val="002C066F"/>
    <w:rsid w:val="002C171F"/>
    <w:rsid w:val="002C4694"/>
    <w:rsid w:val="002C4D29"/>
    <w:rsid w:val="002C72BB"/>
    <w:rsid w:val="002D17CE"/>
    <w:rsid w:val="002E0C17"/>
    <w:rsid w:val="002E4E10"/>
    <w:rsid w:val="002E5C2E"/>
    <w:rsid w:val="002E5DCE"/>
    <w:rsid w:val="002E725B"/>
    <w:rsid w:val="002F3C88"/>
    <w:rsid w:val="002F6F01"/>
    <w:rsid w:val="00305335"/>
    <w:rsid w:val="0031178A"/>
    <w:rsid w:val="00312546"/>
    <w:rsid w:val="00320711"/>
    <w:rsid w:val="00322753"/>
    <w:rsid w:val="00323549"/>
    <w:rsid w:val="00324117"/>
    <w:rsid w:val="00325C29"/>
    <w:rsid w:val="0033012A"/>
    <w:rsid w:val="00335D6D"/>
    <w:rsid w:val="003368C9"/>
    <w:rsid w:val="00336F0D"/>
    <w:rsid w:val="00340048"/>
    <w:rsid w:val="00341BAD"/>
    <w:rsid w:val="003422C2"/>
    <w:rsid w:val="00342A70"/>
    <w:rsid w:val="00352C18"/>
    <w:rsid w:val="00357D95"/>
    <w:rsid w:val="00362E20"/>
    <w:rsid w:val="00364214"/>
    <w:rsid w:val="00370FAC"/>
    <w:rsid w:val="00374078"/>
    <w:rsid w:val="00380212"/>
    <w:rsid w:val="0038344A"/>
    <w:rsid w:val="00393293"/>
    <w:rsid w:val="003941B2"/>
    <w:rsid w:val="00395DB8"/>
    <w:rsid w:val="003A00E6"/>
    <w:rsid w:val="003A719A"/>
    <w:rsid w:val="003B2C5D"/>
    <w:rsid w:val="003B5705"/>
    <w:rsid w:val="003B6345"/>
    <w:rsid w:val="003C4292"/>
    <w:rsid w:val="003D15D8"/>
    <w:rsid w:val="003D4AFD"/>
    <w:rsid w:val="003D609F"/>
    <w:rsid w:val="003D68E5"/>
    <w:rsid w:val="003D6B48"/>
    <w:rsid w:val="003E211F"/>
    <w:rsid w:val="003E79A9"/>
    <w:rsid w:val="003F09F3"/>
    <w:rsid w:val="003F0D39"/>
    <w:rsid w:val="003F342F"/>
    <w:rsid w:val="004001C7"/>
    <w:rsid w:val="00401DDA"/>
    <w:rsid w:val="0040271B"/>
    <w:rsid w:val="00404250"/>
    <w:rsid w:val="00412894"/>
    <w:rsid w:val="00416991"/>
    <w:rsid w:val="0041740A"/>
    <w:rsid w:val="00421ED3"/>
    <w:rsid w:val="004240B8"/>
    <w:rsid w:val="004261D5"/>
    <w:rsid w:val="00430354"/>
    <w:rsid w:val="0043070A"/>
    <w:rsid w:val="00433F84"/>
    <w:rsid w:val="00434A59"/>
    <w:rsid w:val="0043526C"/>
    <w:rsid w:val="00442BC7"/>
    <w:rsid w:val="00442D6F"/>
    <w:rsid w:val="00445262"/>
    <w:rsid w:val="00446BCF"/>
    <w:rsid w:val="00447098"/>
    <w:rsid w:val="00452D5C"/>
    <w:rsid w:val="004566BE"/>
    <w:rsid w:val="00462F2E"/>
    <w:rsid w:val="00463928"/>
    <w:rsid w:val="00464D5F"/>
    <w:rsid w:val="00470EE4"/>
    <w:rsid w:val="00473CE0"/>
    <w:rsid w:val="004753DA"/>
    <w:rsid w:val="0047658D"/>
    <w:rsid w:val="00476803"/>
    <w:rsid w:val="004776F8"/>
    <w:rsid w:val="00480B2F"/>
    <w:rsid w:val="00483F40"/>
    <w:rsid w:val="0048745C"/>
    <w:rsid w:val="0048774D"/>
    <w:rsid w:val="00487F1C"/>
    <w:rsid w:val="00490B6F"/>
    <w:rsid w:val="00494B7E"/>
    <w:rsid w:val="004959C2"/>
    <w:rsid w:val="004A0968"/>
    <w:rsid w:val="004A14D7"/>
    <w:rsid w:val="004A5FFA"/>
    <w:rsid w:val="004B066C"/>
    <w:rsid w:val="004B4629"/>
    <w:rsid w:val="004C1A04"/>
    <w:rsid w:val="004C499A"/>
    <w:rsid w:val="004C56A7"/>
    <w:rsid w:val="004C78D2"/>
    <w:rsid w:val="004D0505"/>
    <w:rsid w:val="004D08F1"/>
    <w:rsid w:val="004D0E4E"/>
    <w:rsid w:val="004D29F4"/>
    <w:rsid w:val="004D5C57"/>
    <w:rsid w:val="004D62A9"/>
    <w:rsid w:val="004D6681"/>
    <w:rsid w:val="004E345E"/>
    <w:rsid w:val="004E3BA0"/>
    <w:rsid w:val="004E7014"/>
    <w:rsid w:val="004F1F80"/>
    <w:rsid w:val="004F51F4"/>
    <w:rsid w:val="00500B8E"/>
    <w:rsid w:val="005047EA"/>
    <w:rsid w:val="00504B83"/>
    <w:rsid w:val="005058BD"/>
    <w:rsid w:val="00507225"/>
    <w:rsid w:val="00511F8A"/>
    <w:rsid w:val="00514AA2"/>
    <w:rsid w:val="00517465"/>
    <w:rsid w:val="0051792C"/>
    <w:rsid w:val="00517B85"/>
    <w:rsid w:val="00525B84"/>
    <w:rsid w:val="00530D54"/>
    <w:rsid w:val="00532B10"/>
    <w:rsid w:val="00535787"/>
    <w:rsid w:val="00542243"/>
    <w:rsid w:val="00542EF9"/>
    <w:rsid w:val="00543411"/>
    <w:rsid w:val="00546C0B"/>
    <w:rsid w:val="00551908"/>
    <w:rsid w:val="00553D30"/>
    <w:rsid w:val="00556693"/>
    <w:rsid w:val="00561A13"/>
    <w:rsid w:val="00561AF7"/>
    <w:rsid w:val="00562FFF"/>
    <w:rsid w:val="00564B94"/>
    <w:rsid w:val="005804D8"/>
    <w:rsid w:val="00581378"/>
    <w:rsid w:val="005828D3"/>
    <w:rsid w:val="0059075C"/>
    <w:rsid w:val="005940EC"/>
    <w:rsid w:val="00596F15"/>
    <w:rsid w:val="005A300E"/>
    <w:rsid w:val="005A5545"/>
    <w:rsid w:val="005B589B"/>
    <w:rsid w:val="005B624D"/>
    <w:rsid w:val="005B6C89"/>
    <w:rsid w:val="005B72BF"/>
    <w:rsid w:val="005C001C"/>
    <w:rsid w:val="005C165C"/>
    <w:rsid w:val="005C57D4"/>
    <w:rsid w:val="005C626F"/>
    <w:rsid w:val="005C6F8B"/>
    <w:rsid w:val="005D103E"/>
    <w:rsid w:val="005D4CBC"/>
    <w:rsid w:val="005D646D"/>
    <w:rsid w:val="005E1710"/>
    <w:rsid w:val="005F0C8D"/>
    <w:rsid w:val="005F31A8"/>
    <w:rsid w:val="005F3723"/>
    <w:rsid w:val="00601E65"/>
    <w:rsid w:val="00603A22"/>
    <w:rsid w:val="00610077"/>
    <w:rsid w:val="006131C6"/>
    <w:rsid w:val="006163BE"/>
    <w:rsid w:val="00617C4F"/>
    <w:rsid w:val="00623207"/>
    <w:rsid w:val="00625F7A"/>
    <w:rsid w:val="00627649"/>
    <w:rsid w:val="00631D98"/>
    <w:rsid w:val="00635D0C"/>
    <w:rsid w:val="0064712E"/>
    <w:rsid w:val="00647168"/>
    <w:rsid w:val="00654130"/>
    <w:rsid w:val="00655AE5"/>
    <w:rsid w:val="00656B0C"/>
    <w:rsid w:val="00662BB2"/>
    <w:rsid w:val="00662C96"/>
    <w:rsid w:val="00664B13"/>
    <w:rsid w:val="0067085B"/>
    <w:rsid w:val="00676161"/>
    <w:rsid w:val="00680E9B"/>
    <w:rsid w:val="0068242F"/>
    <w:rsid w:val="00682553"/>
    <w:rsid w:val="00682C95"/>
    <w:rsid w:val="006831B8"/>
    <w:rsid w:val="00685E4D"/>
    <w:rsid w:val="00690968"/>
    <w:rsid w:val="006969B6"/>
    <w:rsid w:val="006A1789"/>
    <w:rsid w:val="006A1A6D"/>
    <w:rsid w:val="006A4D88"/>
    <w:rsid w:val="006B2B53"/>
    <w:rsid w:val="006B534A"/>
    <w:rsid w:val="006B57AD"/>
    <w:rsid w:val="006B5E8C"/>
    <w:rsid w:val="006B7A33"/>
    <w:rsid w:val="006C294C"/>
    <w:rsid w:val="006C78CE"/>
    <w:rsid w:val="006C7E0E"/>
    <w:rsid w:val="006D0AFA"/>
    <w:rsid w:val="006D3E59"/>
    <w:rsid w:val="006D45B4"/>
    <w:rsid w:val="006E4E4D"/>
    <w:rsid w:val="006E6BC3"/>
    <w:rsid w:val="006E7418"/>
    <w:rsid w:val="006F4797"/>
    <w:rsid w:val="006F520D"/>
    <w:rsid w:val="006F65CC"/>
    <w:rsid w:val="006F66C1"/>
    <w:rsid w:val="006F7188"/>
    <w:rsid w:val="00705817"/>
    <w:rsid w:val="00707D25"/>
    <w:rsid w:val="00716A08"/>
    <w:rsid w:val="0072354D"/>
    <w:rsid w:val="00730325"/>
    <w:rsid w:val="00732A1A"/>
    <w:rsid w:val="00735C04"/>
    <w:rsid w:val="00736E81"/>
    <w:rsid w:val="00745556"/>
    <w:rsid w:val="007526A7"/>
    <w:rsid w:val="00752C51"/>
    <w:rsid w:val="0075771E"/>
    <w:rsid w:val="007579A3"/>
    <w:rsid w:val="00764AC9"/>
    <w:rsid w:val="0077240B"/>
    <w:rsid w:val="00772A6C"/>
    <w:rsid w:val="00773F78"/>
    <w:rsid w:val="00774CDF"/>
    <w:rsid w:val="007776EF"/>
    <w:rsid w:val="0078161A"/>
    <w:rsid w:val="00787BAD"/>
    <w:rsid w:val="00792842"/>
    <w:rsid w:val="00793BA3"/>
    <w:rsid w:val="007A2BA0"/>
    <w:rsid w:val="007A555A"/>
    <w:rsid w:val="007A75F6"/>
    <w:rsid w:val="007B12B9"/>
    <w:rsid w:val="007B4098"/>
    <w:rsid w:val="007B42BC"/>
    <w:rsid w:val="007B50C8"/>
    <w:rsid w:val="007B57CC"/>
    <w:rsid w:val="007B77FB"/>
    <w:rsid w:val="007C17C9"/>
    <w:rsid w:val="007C2CA3"/>
    <w:rsid w:val="007C7C35"/>
    <w:rsid w:val="007D010E"/>
    <w:rsid w:val="007D0311"/>
    <w:rsid w:val="007D33B6"/>
    <w:rsid w:val="007D414D"/>
    <w:rsid w:val="007E07B9"/>
    <w:rsid w:val="007E1508"/>
    <w:rsid w:val="007E7ACA"/>
    <w:rsid w:val="007E7D19"/>
    <w:rsid w:val="007F02D9"/>
    <w:rsid w:val="007F0FDD"/>
    <w:rsid w:val="007F2164"/>
    <w:rsid w:val="007F2282"/>
    <w:rsid w:val="007F4811"/>
    <w:rsid w:val="007F4F6B"/>
    <w:rsid w:val="007F7C22"/>
    <w:rsid w:val="00801204"/>
    <w:rsid w:val="00806AFE"/>
    <w:rsid w:val="008079D1"/>
    <w:rsid w:val="008133AF"/>
    <w:rsid w:val="00815FD9"/>
    <w:rsid w:val="00821A1A"/>
    <w:rsid w:val="00822CC5"/>
    <w:rsid w:val="00824037"/>
    <w:rsid w:val="0082695B"/>
    <w:rsid w:val="008361B6"/>
    <w:rsid w:val="00837856"/>
    <w:rsid w:val="00841327"/>
    <w:rsid w:val="008422C4"/>
    <w:rsid w:val="008442F1"/>
    <w:rsid w:val="008450AE"/>
    <w:rsid w:val="00845314"/>
    <w:rsid w:val="008475FA"/>
    <w:rsid w:val="00851936"/>
    <w:rsid w:val="00851ED5"/>
    <w:rsid w:val="008550B4"/>
    <w:rsid w:val="0085609A"/>
    <w:rsid w:val="00863779"/>
    <w:rsid w:val="0086432E"/>
    <w:rsid w:val="00865EAC"/>
    <w:rsid w:val="008677AB"/>
    <w:rsid w:val="00872D5E"/>
    <w:rsid w:val="00873291"/>
    <w:rsid w:val="00876642"/>
    <w:rsid w:val="0088161F"/>
    <w:rsid w:val="0088441D"/>
    <w:rsid w:val="00885ADB"/>
    <w:rsid w:val="00887037"/>
    <w:rsid w:val="008928A5"/>
    <w:rsid w:val="008950EC"/>
    <w:rsid w:val="00896535"/>
    <w:rsid w:val="00896EA5"/>
    <w:rsid w:val="008A441B"/>
    <w:rsid w:val="008A5155"/>
    <w:rsid w:val="008A6178"/>
    <w:rsid w:val="008A7008"/>
    <w:rsid w:val="008B1EDE"/>
    <w:rsid w:val="008B1F62"/>
    <w:rsid w:val="008B3D40"/>
    <w:rsid w:val="008B469B"/>
    <w:rsid w:val="008C03FE"/>
    <w:rsid w:val="008C2101"/>
    <w:rsid w:val="008C5CDF"/>
    <w:rsid w:val="008C63C7"/>
    <w:rsid w:val="008D1593"/>
    <w:rsid w:val="008D21A0"/>
    <w:rsid w:val="008D5FEA"/>
    <w:rsid w:val="008E105A"/>
    <w:rsid w:val="008E2441"/>
    <w:rsid w:val="008F11ED"/>
    <w:rsid w:val="008F2F1C"/>
    <w:rsid w:val="008F7CDE"/>
    <w:rsid w:val="00907934"/>
    <w:rsid w:val="00911FD1"/>
    <w:rsid w:val="009128FA"/>
    <w:rsid w:val="009148F1"/>
    <w:rsid w:val="00924423"/>
    <w:rsid w:val="00924921"/>
    <w:rsid w:val="00925712"/>
    <w:rsid w:val="0092587E"/>
    <w:rsid w:val="0093062D"/>
    <w:rsid w:val="00932A25"/>
    <w:rsid w:val="009349C0"/>
    <w:rsid w:val="0093785F"/>
    <w:rsid w:val="00941E6E"/>
    <w:rsid w:val="00943C75"/>
    <w:rsid w:val="00944A55"/>
    <w:rsid w:val="009451B4"/>
    <w:rsid w:val="0095351B"/>
    <w:rsid w:val="009617AD"/>
    <w:rsid w:val="009654FF"/>
    <w:rsid w:val="00965878"/>
    <w:rsid w:val="00967353"/>
    <w:rsid w:val="00974565"/>
    <w:rsid w:val="00975A65"/>
    <w:rsid w:val="00976C06"/>
    <w:rsid w:val="009816BF"/>
    <w:rsid w:val="00984BB0"/>
    <w:rsid w:val="009856E2"/>
    <w:rsid w:val="00986268"/>
    <w:rsid w:val="00987F21"/>
    <w:rsid w:val="009925D0"/>
    <w:rsid w:val="009974CA"/>
    <w:rsid w:val="009978E6"/>
    <w:rsid w:val="00997962"/>
    <w:rsid w:val="009A26C6"/>
    <w:rsid w:val="009A7F84"/>
    <w:rsid w:val="009B24AF"/>
    <w:rsid w:val="009C1500"/>
    <w:rsid w:val="009C19B7"/>
    <w:rsid w:val="009C31A5"/>
    <w:rsid w:val="009C6AE0"/>
    <w:rsid w:val="009E0936"/>
    <w:rsid w:val="009E3FD2"/>
    <w:rsid w:val="009F651F"/>
    <w:rsid w:val="009F7937"/>
    <w:rsid w:val="00A00089"/>
    <w:rsid w:val="00A00117"/>
    <w:rsid w:val="00A02968"/>
    <w:rsid w:val="00A02A10"/>
    <w:rsid w:val="00A02B76"/>
    <w:rsid w:val="00A02D9D"/>
    <w:rsid w:val="00A04FE2"/>
    <w:rsid w:val="00A07576"/>
    <w:rsid w:val="00A10753"/>
    <w:rsid w:val="00A11CF3"/>
    <w:rsid w:val="00A1203F"/>
    <w:rsid w:val="00A12A57"/>
    <w:rsid w:val="00A201FC"/>
    <w:rsid w:val="00A2104C"/>
    <w:rsid w:val="00A24D30"/>
    <w:rsid w:val="00A263BA"/>
    <w:rsid w:val="00A318A5"/>
    <w:rsid w:val="00A3191B"/>
    <w:rsid w:val="00A31D84"/>
    <w:rsid w:val="00A32977"/>
    <w:rsid w:val="00A34F28"/>
    <w:rsid w:val="00A372E3"/>
    <w:rsid w:val="00A37372"/>
    <w:rsid w:val="00A40B46"/>
    <w:rsid w:val="00A41BF9"/>
    <w:rsid w:val="00A42C8A"/>
    <w:rsid w:val="00A47A28"/>
    <w:rsid w:val="00A50A9C"/>
    <w:rsid w:val="00A53020"/>
    <w:rsid w:val="00A53F2D"/>
    <w:rsid w:val="00A55946"/>
    <w:rsid w:val="00A57767"/>
    <w:rsid w:val="00A61BAE"/>
    <w:rsid w:val="00A63AEB"/>
    <w:rsid w:val="00A75F6F"/>
    <w:rsid w:val="00A81A04"/>
    <w:rsid w:val="00A836C8"/>
    <w:rsid w:val="00A84053"/>
    <w:rsid w:val="00A843A1"/>
    <w:rsid w:val="00A84D5D"/>
    <w:rsid w:val="00A85026"/>
    <w:rsid w:val="00A91F6E"/>
    <w:rsid w:val="00A95B01"/>
    <w:rsid w:val="00AA1435"/>
    <w:rsid w:val="00AA70FE"/>
    <w:rsid w:val="00AB1087"/>
    <w:rsid w:val="00AB10F4"/>
    <w:rsid w:val="00AB2C66"/>
    <w:rsid w:val="00AC0980"/>
    <w:rsid w:val="00AC31E6"/>
    <w:rsid w:val="00AC593D"/>
    <w:rsid w:val="00AC6AAC"/>
    <w:rsid w:val="00AD1AF2"/>
    <w:rsid w:val="00AD7677"/>
    <w:rsid w:val="00AE088C"/>
    <w:rsid w:val="00AF4B7D"/>
    <w:rsid w:val="00AF6FE5"/>
    <w:rsid w:val="00B04400"/>
    <w:rsid w:val="00B04ADF"/>
    <w:rsid w:val="00B118C1"/>
    <w:rsid w:val="00B13F3A"/>
    <w:rsid w:val="00B1729F"/>
    <w:rsid w:val="00B1750C"/>
    <w:rsid w:val="00B17C55"/>
    <w:rsid w:val="00B17D9E"/>
    <w:rsid w:val="00B21CC0"/>
    <w:rsid w:val="00B22E5C"/>
    <w:rsid w:val="00B25F84"/>
    <w:rsid w:val="00B26745"/>
    <w:rsid w:val="00B31788"/>
    <w:rsid w:val="00B33F2A"/>
    <w:rsid w:val="00B42E58"/>
    <w:rsid w:val="00B42F37"/>
    <w:rsid w:val="00B45CBA"/>
    <w:rsid w:val="00B46B76"/>
    <w:rsid w:val="00B50A46"/>
    <w:rsid w:val="00B538D5"/>
    <w:rsid w:val="00B55FBC"/>
    <w:rsid w:val="00B6000F"/>
    <w:rsid w:val="00B64921"/>
    <w:rsid w:val="00B656CF"/>
    <w:rsid w:val="00B65B06"/>
    <w:rsid w:val="00B67215"/>
    <w:rsid w:val="00B7546C"/>
    <w:rsid w:val="00B82B5F"/>
    <w:rsid w:val="00B85C31"/>
    <w:rsid w:val="00B902B9"/>
    <w:rsid w:val="00B90ED2"/>
    <w:rsid w:val="00B910A3"/>
    <w:rsid w:val="00B95548"/>
    <w:rsid w:val="00B95909"/>
    <w:rsid w:val="00B97C6B"/>
    <w:rsid w:val="00BA0029"/>
    <w:rsid w:val="00BA0306"/>
    <w:rsid w:val="00BA27FE"/>
    <w:rsid w:val="00BA31DA"/>
    <w:rsid w:val="00BB16CF"/>
    <w:rsid w:val="00BC04C3"/>
    <w:rsid w:val="00BC1AF0"/>
    <w:rsid w:val="00BD57F8"/>
    <w:rsid w:val="00BD5C40"/>
    <w:rsid w:val="00BE091C"/>
    <w:rsid w:val="00BE1024"/>
    <w:rsid w:val="00BE4801"/>
    <w:rsid w:val="00BE5774"/>
    <w:rsid w:val="00BE604D"/>
    <w:rsid w:val="00BE662E"/>
    <w:rsid w:val="00BE731D"/>
    <w:rsid w:val="00BF0E80"/>
    <w:rsid w:val="00BF3608"/>
    <w:rsid w:val="00BF40B0"/>
    <w:rsid w:val="00BF53E8"/>
    <w:rsid w:val="00BF782B"/>
    <w:rsid w:val="00C04039"/>
    <w:rsid w:val="00C05972"/>
    <w:rsid w:val="00C11055"/>
    <w:rsid w:val="00C11BB4"/>
    <w:rsid w:val="00C14CDB"/>
    <w:rsid w:val="00C15F68"/>
    <w:rsid w:val="00C21C6C"/>
    <w:rsid w:val="00C22DDC"/>
    <w:rsid w:val="00C3188C"/>
    <w:rsid w:val="00C359E8"/>
    <w:rsid w:val="00C42507"/>
    <w:rsid w:val="00C43D1C"/>
    <w:rsid w:val="00C4432A"/>
    <w:rsid w:val="00C527EE"/>
    <w:rsid w:val="00C5396F"/>
    <w:rsid w:val="00C54F61"/>
    <w:rsid w:val="00C57DB1"/>
    <w:rsid w:val="00C61378"/>
    <w:rsid w:val="00C636AC"/>
    <w:rsid w:val="00C64EFF"/>
    <w:rsid w:val="00C712EC"/>
    <w:rsid w:val="00C72981"/>
    <w:rsid w:val="00C72D5B"/>
    <w:rsid w:val="00C730AA"/>
    <w:rsid w:val="00C73616"/>
    <w:rsid w:val="00C75D28"/>
    <w:rsid w:val="00C82254"/>
    <w:rsid w:val="00C85BA8"/>
    <w:rsid w:val="00C85EE7"/>
    <w:rsid w:val="00C876CF"/>
    <w:rsid w:val="00C87DAB"/>
    <w:rsid w:val="00C9665F"/>
    <w:rsid w:val="00CA0172"/>
    <w:rsid w:val="00CB1A3C"/>
    <w:rsid w:val="00CB6645"/>
    <w:rsid w:val="00CB6AB2"/>
    <w:rsid w:val="00CC221C"/>
    <w:rsid w:val="00CD102B"/>
    <w:rsid w:val="00CD4438"/>
    <w:rsid w:val="00CE2015"/>
    <w:rsid w:val="00CF70FC"/>
    <w:rsid w:val="00D02CE8"/>
    <w:rsid w:val="00D03BBD"/>
    <w:rsid w:val="00D03DC6"/>
    <w:rsid w:val="00D05336"/>
    <w:rsid w:val="00D05787"/>
    <w:rsid w:val="00D05C19"/>
    <w:rsid w:val="00D05E42"/>
    <w:rsid w:val="00D06671"/>
    <w:rsid w:val="00D12691"/>
    <w:rsid w:val="00D14939"/>
    <w:rsid w:val="00D14957"/>
    <w:rsid w:val="00D15FD9"/>
    <w:rsid w:val="00D160B4"/>
    <w:rsid w:val="00D16338"/>
    <w:rsid w:val="00D20454"/>
    <w:rsid w:val="00D23806"/>
    <w:rsid w:val="00D248D7"/>
    <w:rsid w:val="00D24F4E"/>
    <w:rsid w:val="00D2650B"/>
    <w:rsid w:val="00D27BA7"/>
    <w:rsid w:val="00D33ED0"/>
    <w:rsid w:val="00D3489B"/>
    <w:rsid w:val="00D371D8"/>
    <w:rsid w:val="00D37E5A"/>
    <w:rsid w:val="00D434FC"/>
    <w:rsid w:val="00D51241"/>
    <w:rsid w:val="00D514A7"/>
    <w:rsid w:val="00D536A9"/>
    <w:rsid w:val="00D541AB"/>
    <w:rsid w:val="00D55810"/>
    <w:rsid w:val="00D55E0F"/>
    <w:rsid w:val="00D5665B"/>
    <w:rsid w:val="00D7228C"/>
    <w:rsid w:val="00D7307D"/>
    <w:rsid w:val="00D7311C"/>
    <w:rsid w:val="00D74B87"/>
    <w:rsid w:val="00D818AC"/>
    <w:rsid w:val="00D847C4"/>
    <w:rsid w:val="00D9092B"/>
    <w:rsid w:val="00D92ED8"/>
    <w:rsid w:val="00D9330D"/>
    <w:rsid w:val="00D97060"/>
    <w:rsid w:val="00D97B08"/>
    <w:rsid w:val="00DA3943"/>
    <w:rsid w:val="00DA4766"/>
    <w:rsid w:val="00DB3634"/>
    <w:rsid w:val="00DC1F01"/>
    <w:rsid w:val="00DC2AFD"/>
    <w:rsid w:val="00DC6308"/>
    <w:rsid w:val="00DC7559"/>
    <w:rsid w:val="00DD1C7C"/>
    <w:rsid w:val="00DD2C5B"/>
    <w:rsid w:val="00DD45BA"/>
    <w:rsid w:val="00DD46C8"/>
    <w:rsid w:val="00DD6F91"/>
    <w:rsid w:val="00DE0E3E"/>
    <w:rsid w:val="00DE19CC"/>
    <w:rsid w:val="00DE5041"/>
    <w:rsid w:val="00DE60AD"/>
    <w:rsid w:val="00DE79A7"/>
    <w:rsid w:val="00DF26FB"/>
    <w:rsid w:val="00DF2CEF"/>
    <w:rsid w:val="00DF2FEE"/>
    <w:rsid w:val="00DF7E7C"/>
    <w:rsid w:val="00E07F5B"/>
    <w:rsid w:val="00E10C22"/>
    <w:rsid w:val="00E158BF"/>
    <w:rsid w:val="00E16504"/>
    <w:rsid w:val="00E209DA"/>
    <w:rsid w:val="00E20ED5"/>
    <w:rsid w:val="00E21003"/>
    <w:rsid w:val="00E22C63"/>
    <w:rsid w:val="00E32E9F"/>
    <w:rsid w:val="00E3516A"/>
    <w:rsid w:val="00E371FB"/>
    <w:rsid w:val="00E41BC6"/>
    <w:rsid w:val="00E464F8"/>
    <w:rsid w:val="00E4777F"/>
    <w:rsid w:val="00E50661"/>
    <w:rsid w:val="00E51439"/>
    <w:rsid w:val="00E51A2A"/>
    <w:rsid w:val="00E54720"/>
    <w:rsid w:val="00E571A0"/>
    <w:rsid w:val="00E6118A"/>
    <w:rsid w:val="00E61F58"/>
    <w:rsid w:val="00E62BBE"/>
    <w:rsid w:val="00E649C0"/>
    <w:rsid w:val="00E654BE"/>
    <w:rsid w:val="00E65D14"/>
    <w:rsid w:val="00E66A97"/>
    <w:rsid w:val="00E71BE2"/>
    <w:rsid w:val="00E7581B"/>
    <w:rsid w:val="00E769B7"/>
    <w:rsid w:val="00E777ED"/>
    <w:rsid w:val="00E82364"/>
    <w:rsid w:val="00E8597F"/>
    <w:rsid w:val="00E93577"/>
    <w:rsid w:val="00E96BA0"/>
    <w:rsid w:val="00EA2960"/>
    <w:rsid w:val="00EA4A61"/>
    <w:rsid w:val="00EA60AF"/>
    <w:rsid w:val="00EA6F73"/>
    <w:rsid w:val="00EB3AA1"/>
    <w:rsid w:val="00EB652C"/>
    <w:rsid w:val="00EB7CB7"/>
    <w:rsid w:val="00EC0040"/>
    <w:rsid w:val="00EC25F8"/>
    <w:rsid w:val="00EC2960"/>
    <w:rsid w:val="00EC372C"/>
    <w:rsid w:val="00EC51CB"/>
    <w:rsid w:val="00EC572B"/>
    <w:rsid w:val="00EC7513"/>
    <w:rsid w:val="00ED3071"/>
    <w:rsid w:val="00ED52F3"/>
    <w:rsid w:val="00ED733C"/>
    <w:rsid w:val="00EE0644"/>
    <w:rsid w:val="00EF1C61"/>
    <w:rsid w:val="00EF36CD"/>
    <w:rsid w:val="00EF5E6F"/>
    <w:rsid w:val="00EF6405"/>
    <w:rsid w:val="00EF64D0"/>
    <w:rsid w:val="00F00501"/>
    <w:rsid w:val="00F00656"/>
    <w:rsid w:val="00F01DFD"/>
    <w:rsid w:val="00F1358C"/>
    <w:rsid w:val="00F142F8"/>
    <w:rsid w:val="00F1765B"/>
    <w:rsid w:val="00F22098"/>
    <w:rsid w:val="00F22690"/>
    <w:rsid w:val="00F32B16"/>
    <w:rsid w:val="00F34944"/>
    <w:rsid w:val="00F363A7"/>
    <w:rsid w:val="00F36E32"/>
    <w:rsid w:val="00F523DD"/>
    <w:rsid w:val="00F52507"/>
    <w:rsid w:val="00F5689F"/>
    <w:rsid w:val="00F57FC0"/>
    <w:rsid w:val="00F602F1"/>
    <w:rsid w:val="00F63663"/>
    <w:rsid w:val="00F65AA5"/>
    <w:rsid w:val="00F65B90"/>
    <w:rsid w:val="00F749F4"/>
    <w:rsid w:val="00F75465"/>
    <w:rsid w:val="00F76AEF"/>
    <w:rsid w:val="00F873CE"/>
    <w:rsid w:val="00F87BC3"/>
    <w:rsid w:val="00F90DBB"/>
    <w:rsid w:val="00F91BC2"/>
    <w:rsid w:val="00F93600"/>
    <w:rsid w:val="00F94DE5"/>
    <w:rsid w:val="00F96A39"/>
    <w:rsid w:val="00FA0486"/>
    <w:rsid w:val="00FA2BC6"/>
    <w:rsid w:val="00FA487C"/>
    <w:rsid w:val="00FA4E3E"/>
    <w:rsid w:val="00FA5054"/>
    <w:rsid w:val="00FA50E9"/>
    <w:rsid w:val="00FA6FFC"/>
    <w:rsid w:val="00FB10BF"/>
    <w:rsid w:val="00FB5469"/>
    <w:rsid w:val="00FC1A4C"/>
    <w:rsid w:val="00FC2C69"/>
    <w:rsid w:val="00FC7069"/>
    <w:rsid w:val="00FC7203"/>
    <w:rsid w:val="00FC7350"/>
    <w:rsid w:val="00FD537C"/>
    <w:rsid w:val="00FD5A66"/>
    <w:rsid w:val="00FD7AB5"/>
    <w:rsid w:val="00FE19A0"/>
    <w:rsid w:val="00FE5BA0"/>
    <w:rsid w:val="00FF22AB"/>
    <w:rsid w:val="00FF4043"/>
    <w:rsid w:val="00FF4044"/>
    <w:rsid w:val="00FF4D01"/>
    <w:rsid w:val="00FF67A9"/>
    <w:rsid w:val="0487C39B"/>
    <w:rsid w:val="0846BF62"/>
    <w:rsid w:val="09E0D3C7"/>
    <w:rsid w:val="0D00F1EC"/>
    <w:rsid w:val="0F0E9CCB"/>
    <w:rsid w:val="10C2BB2F"/>
    <w:rsid w:val="10C68F22"/>
    <w:rsid w:val="1244A82F"/>
    <w:rsid w:val="171DC4BB"/>
    <w:rsid w:val="1C092C9B"/>
    <w:rsid w:val="1DF881CA"/>
    <w:rsid w:val="1F054D9C"/>
    <w:rsid w:val="1F0F17CA"/>
    <w:rsid w:val="202FEF30"/>
    <w:rsid w:val="20BCAFF6"/>
    <w:rsid w:val="2328AF07"/>
    <w:rsid w:val="24EE18A7"/>
    <w:rsid w:val="253D7DDF"/>
    <w:rsid w:val="2ACB6210"/>
    <w:rsid w:val="2C3ADBC3"/>
    <w:rsid w:val="3002E828"/>
    <w:rsid w:val="34930A5D"/>
    <w:rsid w:val="369CC4D8"/>
    <w:rsid w:val="3806C2D4"/>
    <w:rsid w:val="38453EBA"/>
    <w:rsid w:val="39BBB1C2"/>
    <w:rsid w:val="3AF54768"/>
    <w:rsid w:val="3B11DE8C"/>
    <w:rsid w:val="3B6CE111"/>
    <w:rsid w:val="3D2296B6"/>
    <w:rsid w:val="440DB67D"/>
    <w:rsid w:val="44FDCFD9"/>
    <w:rsid w:val="477826A5"/>
    <w:rsid w:val="48FAFDBD"/>
    <w:rsid w:val="497379F7"/>
    <w:rsid w:val="4E6DEC35"/>
    <w:rsid w:val="4F634C17"/>
    <w:rsid w:val="4FB85DEE"/>
    <w:rsid w:val="527EA645"/>
    <w:rsid w:val="586AB811"/>
    <w:rsid w:val="59B7155E"/>
    <w:rsid w:val="5B11F7CF"/>
    <w:rsid w:val="5D554640"/>
    <w:rsid w:val="602D3622"/>
    <w:rsid w:val="61DA675B"/>
    <w:rsid w:val="632B1D5B"/>
    <w:rsid w:val="6508BDFD"/>
    <w:rsid w:val="69118C2F"/>
    <w:rsid w:val="6DA65124"/>
    <w:rsid w:val="6E161B59"/>
    <w:rsid w:val="70C00D6C"/>
    <w:rsid w:val="72988153"/>
    <w:rsid w:val="7320D6BD"/>
    <w:rsid w:val="73F9D464"/>
    <w:rsid w:val="76287862"/>
    <w:rsid w:val="770BDB51"/>
    <w:rsid w:val="7CC0109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6D1F"/>
  <w15:docId w15:val="{21EE3A0C-D3EE-4CD0-BF8F-6AEC0047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5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85B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5C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D5C4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0340B3"/>
    <w:pPr>
      <w:spacing w:after="200"/>
      <w:outlineLvl w:val="3"/>
    </w:pPr>
    <w:rPr>
      <w:rFonts w:ascii="DroidSansBold" w:hAnsi="DroidSansBold"/>
      <w:color w:val="00793B"/>
      <w:sz w:val="27"/>
      <w:szCs w:val="27"/>
      <w:lang w:val="is-IS"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8405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A840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4053"/>
    <w:pPr>
      <w:spacing w:after="200" w:line="276" w:lineRule="auto"/>
      <w:ind w:left="720"/>
      <w:contextualSpacing/>
    </w:pPr>
    <w:rPr>
      <w:rFonts w:asciiTheme="minorHAnsi" w:eastAsiaTheme="minorHAnsi" w:hAnsiTheme="minorHAnsi" w:cstheme="minorBidi"/>
      <w:sz w:val="22"/>
      <w:szCs w:val="22"/>
      <w:lang w:val="is-IS"/>
    </w:rPr>
  </w:style>
  <w:style w:type="character" w:customStyle="1" w:styleId="Heading4Char">
    <w:name w:val="Heading 4 Char"/>
    <w:basedOn w:val="DefaultParagraphFont"/>
    <w:link w:val="Heading4"/>
    <w:uiPriority w:val="9"/>
    <w:rsid w:val="000340B3"/>
    <w:rPr>
      <w:rFonts w:ascii="DroidSansBold" w:eastAsia="Times New Roman" w:hAnsi="DroidSansBold" w:cs="Times New Roman"/>
      <w:color w:val="00793B"/>
      <w:sz w:val="27"/>
      <w:szCs w:val="27"/>
      <w:lang w:eastAsia="is-IS"/>
    </w:rPr>
  </w:style>
  <w:style w:type="paragraph" w:styleId="NormalWeb">
    <w:name w:val="Normal (Web)"/>
    <w:basedOn w:val="Normal"/>
    <w:unhideWhenUsed/>
    <w:rsid w:val="000340B3"/>
    <w:pPr>
      <w:spacing w:before="100" w:beforeAutospacing="1" w:after="200"/>
    </w:pPr>
    <w:rPr>
      <w:lang w:val="is-IS" w:eastAsia="is-IS"/>
    </w:rPr>
  </w:style>
  <w:style w:type="character" w:styleId="Emphasis">
    <w:name w:val="Emphasis"/>
    <w:basedOn w:val="DefaultParagraphFont"/>
    <w:uiPriority w:val="20"/>
    <w:qFormat/>
    <w:rsid w:val="009A26C6"/>
    <w:rPr>
      <w:i/>
      <w:iCs/>
    </w:rPr>
  </w:style>
  <w:style w:type="paragraph" w:customStyle="1" w:styleId="Title1">
    <w:name w:val="Title1"/>
    <w:rsid w:val="00F76AEF"/>
    <w:pPr>
      <w:spacing w:after="280" w:line="192" w:lineRule="auto"/>
      <w:jc w:val="center"/>
    </w:pPr>
    <w:rPr>
      <w:rFonts w:ascii="Superclarendon" w:eastAsia="Arial Unicode MS" w:hAnsi="Arial Unicode MS" w:cs="Arial Unicode MS"/>
      <w:b/>
      <w:bCs/>
      <w:color w:val="58783F"/>
      <w:spacing w:val="-15"/>
      <w:sz w:val="80"/>
      <w:szCs w:val="80"/>
      <w:lang w:eastAsia="is-IS"/>
    </w:rPr>
  </w:style>
  <w:style w:type="paragraph" w:customStyle="1" w:styleId="Subtitle1">
    <w:name w:val="Subtitle1"/>
    <w:next w:val="Normal"/>
    <w:rsid w:val="00F76AEF"/>
    <w:pPr>
      <w:spacing w:before="280" w:after="0" w:line="192" w:lineRule="auto"/>
      <w:jc w:val="center"/>
    </w:pPr>
    <w:rPr>
      <w:rFonts w:ascii="Superclarendon" w:eastAsia="Arial Unicode MS" w:hAnsi="Arial Unicode MS" w:cs="Arial Unicode MS"/>
      <w:color w:val="AB5949"/>
      <w:sz w:val="40"/>
      <w:szCs w:val="40"/>
      <w:lang w:eastAsia="is-IS"/>
    </w:rPr>
  </w:style>
  <w:style w:type="paragraph" w:styleId="BalloonText">
    <w:name w:val="Balloon Text"/>
    <w:basedOn w:val="Normal"/>
    <w:link w:val="BalloonTextChar"/>
    <w:uiPriority w:val="99"/>
    <w:semiHidden/>
    <w:unhideWhenUsed/>
    <w:rsid w:val="00F76AEF"/>
    <w:rPr>
      <w:rFonts w:ascii="Tahoma" w:hAnsi="Tahoma" w:cs="Tahoma"/>
      <w:sz w:val="16"/>
      <w:szCs w:val="16"/>
    </w:rPr>
  </w:style>
  <w:style w:type="character" w:customStyle="1" w:styleId="BalloonTextChar">
    <w:name w:val="Balloon Text Char"/>
    <w:basedOn w:val="DefaultParagraphFont"/>
    <w:link w:val="BalloonText"/>
    <w:uiPriority w:val="99"/>
    <w:semiHidden/>
    <w:rsid w:val="00F76AEF"/>
    <w:rPr>
      <w:rFonts w:ascii="Tahoma" w:eastAsia="Times New Roman" w:hAnsi="Tahoma" w:cs="Tahoma"/>
      <w:sz w:val="16"/>
      <w:szCs w:val="16"/>
      <w:lang w:val="en-GB"/>
    </w:rPr>
  </w:style>
  <w:style w:type="table" w:styleId="TableGrid">
    <w:name w:val="Table Grid"/>
    <w:basedOn w:val="TableNormal"/>
    <w:uiPriority w:val="59"/>
    <w:rsid w:val="00DE1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7C9"/>
    <w:pPr>
      <w:tabs>
        <w:tab w:val="center" w:pos="4536"/>
        <w:tab w:val="right" w:pos="9072"/>
      </w:tabs>
    </w:pPr>
  </w:style>
  <w:style w:type="character" w:customStyle="1" w:styleId="HeaderChar">
    <w:name w:val="Header Char"/>
    <w:basedOn w:val="DefaultParagraphFont"/>
    <w:link w:val="Header"/>
    <w:uiPriority w:val="99"/>
    <w:rsid w:val="007C17C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7C9"/>
    <w:pPr>
      <w:tabs>
        <w:tab w:val="center" w:pos="4536"/>
        <w:tab w:val="right" w:pos="9072"/>
      </w:tabs>
    </w:pPr>
  </w:style>
  <w:style w:type="character" w:customStyle="1" w:styleId="FooterChar">
    <w:name w:val="Footer Char"/>
    <w:basedOn w:val="DefaultParagraphFont"/>
    <w:link w:val="Footer"/>
    <w:uiPriority w:val="99"/>
    <w:rsid w:val="007C17C9"/>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A487C"/>
    <w:rPr>
      <w:sz w:val="16"/>
      <w:szCs w:val="16"/>
    </w:rPr>
  </w:style>
  <w:style w:type="paragraph" w:styleId="CommentText">
    <w:name w:val="annotation text"/>
    <w:basedOn w:val="Normal"/>
    <w:link w:val="CommentTextChar"/>
    <w:uiPriority w:val="99"/>
    <w:unhideWhenUsed/>
    <w:rsid w:val="00FA487C"/>
    <w:rPr>
      <w:sz w:val="20"/>
      <w:szCs w:val="20"/>
    </w:rPr>
  </w:style>
  <w:style w:type="character" w:customStyle="1" w:styleId="CommentTextChar">
    <w:name w:val="Comment Text Char"/>
    <w:basedOn w:val="DefaultParagraphFont"/>
    <w:link w:val="CommentText"/>
    <w:uiPriority w:val="99"/>
    <w:rsid w:val="00FA48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487C"/>
    <w:rPr>
      <w:b/>
      <w:bCs/>
    </w:rPr>
  </w:style>
  <w:style w:type="character" w:customStyle="1" w:styleId="CommentSubjectChar">
    <w:name w:val="Comment Subject Char"/>
    <w:basedOn w:val="CommentTextChar"/>
    <w:link w:val="CommentSubject"/>
    <w:uiPriority w:val="99"/>
    <w:semiHidden/>
    <w:rsid w:val="00FA487C"/>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uiPriority w:val="9"/>
    <w:rsid w:val="00BD5C40"/>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BD5C40"/>
    <w:rPr>
      <w:rFonts w:asciiTheme="majorHAnsi" w:eastAsiaTheme="majorEastAsia" w:hAnsiTheme="majorHAnsi" w:cstheme="majorBidi"/>
      <w:color w:val="243F60" w:themeColor="accent1" w:themeShade="7F"/>
      <w:sz w:val="24"/>
      <w:szCs w:val="24"/>
      <w:lang w:val="en-GB"/>
    </w:rPr>
  </w:style>
  <w:style w:type="character" w:customStyle="1" w:styleId="Heading1Char">
    <w:name w:val="Heading 1 Char"/>
    <w:basedOn w:val="DefaultParagraphFont"/>
    <w:link w:val="Heading1"/>
    <w:uiPriority w:val="9"/>
    <w:rsid w:val="00C85BA8"/>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unhideWhenUsed/>
    <w:qFormat/>
    <w:rsid w:val="00C85BA8"/>
    <w:pPr>
      <w:spacing w:line="259" w:lineRule="auto"/>
      <w:outlineLvl w:val="9"/>
    </w:pPr>
    <w:rPr>
      <w:lang w:val="en-US"/>
    </w:rPr>
  </w:style>
  <w:style w:type="character" w:styleId="IntenseReference">
    <w:name w:val="Intense Reference"/>
    <w:basedOn w:val="DefaultParagraphFont"/>
    <w:uiPriority w:val="32"/>
    <w:qFormat/>
    <w:rsid w:val="00924423"/>
    <w:rPr>
      <w:b/>
      <w:bCs/>
      <w:smallCaps/>
      <w:color w:val="4F81BD" w:themeColor="accent1"/>
      <w:spacing w:val="5"/>
    </w:rPr>
  </w:style>
  <w:style w:type="paragraph" w:styleId="TOC1">
    <w:name w:val="toc 1"/>
    <w:basedOn w:val="Normal"/>
    <w:next w:val="Normal"/>
    <w:autoRedefine/>
    <w:uiPriority w:val="39"/>
    <w:unhideWhenUsed/>
    <w:rsid w:val="002B3826"/>
    <w:pPr>
      <w:spacing w:after="100"/>
    </w:pPr>
  </w:style>
  <w:style w:type="character" w:styleId="Hyperlink">
    <w:name w:val="Hyperlink"/>
    <w:basedOn w:val="DefaultParagraphFont"/>
    <w:uiPriority w:val="99"/>
    <w:unhideWhenUsed/>
    <w:rsid w:val="002B3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fd9bfd-68aa-4ef9-a264-f81745aca881" xsi:nil="true"/>
    <lcf76f155ced4ddcb4097134ff3c332f xmlns="b3cf8fd0-f1b8-4d46-b09c-b0ad860250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938F3EC8844E42A5448F1384C2B646" ma:contentTypeVersion="16" ma:contentTypeDescription="Create a new document." ma:contentTypeScope="" ma:versionID="272d2b98a7dde4e460dc523088dbd69a">
  <xsd:schema xmlns:xsd="http://www.w3.org/2001/XMLSchema" xmlns:xs="http://www.w3.org/2001/XMLSchema" xmlns:p="http://schemas.microsoft.com/office/2006/metadata/properties" xmlns:ns2="b3cf8fd0-f1b8-4d46-b09c-b0ad860250a9" xmlns:ns3="82fd9bfd-68aa-4ef9-a264-f81745aca881" targetNamespace="http://schemas.microsoft.com/office/2006/metadata/properties" ma:root="true" ma:fieldsID="e3778945fe99e3c6a9d4a8c5f59a3967" ns2:_="" ns3:_="">
    <xsd:import namespace="b3cf8fd0-f1b8-4d46-b09c-b0ad860250a9"/>
    <xsd:import namespace="82fd9bfd-68aa-4ef9-a264-f81745aca8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f8fd0-f1b8-4d46-b09c-b0ad86025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722b8a-8a0b-46be-a4d0-93a307828f6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d9bfd-68aa-4ef9-a264-f81745aca8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eeb7b2-341d-41c0-bb52-fe92529997ad}" ma:internalName="TaxCatchAll" ma:showField="CatchAllData" ma:web="82fd9bfd-68aa-4ef9-a264-f81745aca88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CA35C-82F1-408C-AB0B-596026FFED41}">
  <ds:schemaRefs>
    <ds:schemaRef ds:uri="http://schemas.microsoft.com/sharepoint/v3/contenttype/forms"/>
  </ds:schemaRefs>
</ds:datastoreItem>
</file>

<file path=customXml/itemProps2.xml><?xml version="1.0" encoding="utf-8"?>
<ds:datastoreItem xmlns:ds="http://schemas.openxmlformats.org/officeDocument/2006/customXml" ds:itemID="{D2663CA7-E611-43BF-9E66-FF2873549D6A}">
  <ds:schemaRefs>
    <ds:schemaRef ds:uri="http://schemas.microsoft.com/office/2006/metadata/properties"/>
    <ds:schemaRef ds:uri="http://schemas.microsoft.com/office/infopath/2007/PartnerControls"/>
    <ds:schemaRef ds:uri="82fd9bfd-68aa-4ef9-a264-f81745aca881"/>
    <ds:schemaRef ds:uri="b3cf8fd0-f1b8-4d46-b09c-b0ad860250a9"/>
  </ds:schemaRefs>
</ds:datastoreItem>
</file>

<file path=customXml/itemProps3.xml><?xml version="1.0" encoding="utf-8"?>
<ds:datastoreItem xmlns:ds="http://schemas.openxmlformats.org/officeDocument/2006/customXml" ds:itemID="{3BD8CC37-E32D-4D02-BB76-D26E60F7477E}">
  <ds:schemaRefs>
    <ds:schemaRef ds:uri="http://schemas.openxmlformats.org/officeDocument/2006/bibliography"/>
  </ds:schemaRefs>
</ds:datastoreItem>
</file>

<file path=customXml/itemProps4.xml><?xml version="1.0" encoding="utf-8"?>
<ds:datastoreItem xmlns:ds="http://schemas.openxmlformats.org/officeDocument/2006/customXml" ds:itemID="{425D5C53-43E4-4D82-B16D-8750E4579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f8fd0-f1b8-4d46-b09c-b0ad860250a9"/>
    <ds:schemaRef ds:uri="82fd9bfd-68aa-4ef9-a264-f81745aca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he-vigdisk</dc:creator>
  <cp:keywords/>
  <dc:description/>
  <cp:lastModifiedBy>María Óladóttir</cp:lastModifiedBy>
  <cp:revision>2</cp:revision>
  <cp:lastPrinted>2018-08-10T11:39:00Z</cp:lastPrinted>
  <dcterms:created xsi:type="dcterms:W3CDTF">2026-06-18T11:57:00Z</dcterms:created>
  <dcterms:modified xsi:type="dcterms:W3CDTF">2026-06-18T11:57:00Z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0x01010003938F3EC8844E42A5448F1384C2B646</vt:lpwstr>
  </property>
  <property fmtid="{D5CDD505-2E9C-101B-9397-08002B2CF9AE}" pid="3" name="Order">
    <vt:r8>824800</vt:r8>
  </property>
  <property fmtid="{D5CDD505-2E9C-101B-9397-08002B2CF9AE}" pid="4" name="MediaServiceImageTags">
    <vt:lpwstr/>
  </property>
</Properties>
</file>